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34" w:rsidRPr="001F4F34" w:rsidRDefault="001F4F34" w:rsidP="001F4F34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Open Sans"/>
          <w:color w:val="444444"/>
          <w:kern w:val="36"/>
          <w:sz w:val="48"/>
          <w:szCs w:val="48"/>
          <w:lang w:eastAsia="ru-RU"/>
        </w:rPr>
      </w:pPr>
      <w:r w:rsidRPr="001F4F34">
        <w:rPr>
          <w:rFonts w:ascii="Open Sans" w:eastAsia="Times New Roman" w:hAnsi="Open Sans" w:cs="Open Sans"/>
          <w:color w:val="444444"/>
          <w:kern w:val="36"/>
          <w:sz w:val="48"/>
          <w:szCs w:val="48"/>
          <w:lang w:eastAsia="ru-RU"/>
        </w:rPr>
        <w:t>Статья 202. Приостановление течения срока исковой давности</w:t>
      </w:r>
    </w:p>
    <w:p w:rsidR="003936A4" w:rsidRDefault="001F4F34">
      <w:pPr>
        <w:rPr>
          <w:lang w:val="en-US"/>
        </w:rPr>
      </w:pPr>
    </w:p>
    <w:p w:rsidR="001F4F34" w:rsidRPr="001F4F34" w:rsidRDefault="001F4F34" w:rsidP="001F4F34">
      <w:pPr>
        <w:pStyle w:val="a4"/>
        <w:numPr>
          <w:ilvl w:val="0"/>
          <w:numId w:val="1"/>
        </w:numPr>
        <w:rPr>
          <w:lang w:val="en-US"/>
        </w:rPr>
      </w:pPr>
      <w:r w:rsidRPr="001F4F34"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Течение срока исковой давности приостанавливается: </w:t>
      </w:r>
    </w:p>
    <w:p w:rsidR="001F4F34" w:rsidRPr="001F4F34" w:rsidRDefault="001F4F34" w:rsidP="001F4F34">
      <w:pPr>
        <w:pStyle w:val="a4"/>
        <w:numPr>
          <w:ilvl w:val="1"/>
          <w:numId w:val="1"/>
        </w:numPr>
      </w:pPr>
      <w:r w:rsidRPr="001F4F34"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если предъявлению иска препятствовало чрезвычайное и непредотвратимое при данных условиях обстоятельство (непреодолимая сила); </w:t>
      </w:r>
    </w:p>
    <w:p w:rsidR="001F4F34" w:rsidRPr="001F4F34" w:rsidRDefault="001F4F34" w:rsidP="001F4F34">
      <w:pPr>
        <w:pStyle w:val="a4"/>
        <w:numPr>
          <w:ilvl w:val="1"/>
          <w:numId w:val="1"/>
        </w:numPr>
      </w:pPr>
      <w:r w:rsidRPr="001F4F34">
        <w:rPr>
          <w:rFonts w:ascii="Tahoma" w:hAnsi="Tahoma" w:cs="Tahoma"/>
          <w:color w:val="444444"/>
          <w:sz w:val="28"/>
          <w:szCs w:val="28"/>
          <w:shd w:val="clear" w:color="auto" w:fill="E6E6E6"/>
        </w:rPr>
        <w:t>если истец или ответчик находится в составе Вооруженных Сил Российской Федерации, переведенных на военное положение;</w:t>
      </w:r>
    </w:p>
    <w:p w:rsidR="001F4F34" w:rsidRPr="001F4F34" w:rsidRDefault="001F4F34" w:rsidP="001F4F34">
      <w:pPr>
        <w:pStyle w:val="a4"/>
        <w:numPr>
          <w:ilvl w:val="1"/>
          <w:numId w:val="1"/>
        </w:numPr>
      </w:pPr>
      <w:r w:rsidRPr="001F4F34"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в силу установленной на основании закона Правительством Российской Федерации отсрочки исполнения обязательств (мораторий); </w:t>
      </w:r>
    </w:p>
    <w:p w:rsidR="001F4F34" w:rsidRPr="001F4F34" w:rsidRDefault="001F4F34" w:rsidP="001F4F34">
      <w:pPr>
        <w:pStyle w:val="a4"/>
        <w:numPr>
          <w:ilvl w:val="1"/>
          <w:numId w:val="1"/>
        </w:numPr>
        <w:rPr>
          <w:lang w:val="en-US"/>
        </w:rPr>
      </w:pPr>
      <w:r w:rsidRPr="001F4F34"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в силу приостановления действия закона или иного правового акта, </w:t>
      </w:r>
      <w:proofErr w:type="gramStart"/>
      <w:r w:rsidRPr="001F4F34">
        <w:rPr>
          <w:rFonts w:ascii="Tahoma" w:hAnsi="Tahoma" w:cs="Tahoma"/>
          <w:color w:val="444444"/>
          <w:sz w:val="28"/>
          <w:szCs w:val="28"/>
          <w:shd w:val="clear" w:color="auto" w:fill="E6E6E6"/>
        </w:rPr>
        <w:t>регулирующих</w:t>
      </w:r>
      <w:proofErr w:type="gramEnd"/>
      <w:r w:rsidRPr="001F4F34"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 соответствующее отношение. </w:t>
      </w:r>
    </w:p>
    <w:p w:rsidR="001F4F34" w:rsidRDefault="001F4F34" w:rsidP="001F4F34">
      <w:pPr>
        <w:ind w:left="1080"/>
        <w:rPr>
          <w:rFonts w:ascii="Tahoma" w:hAnsi="Tahoma" w:cs="Tahoma"/>
          <w:color w:val="444444"/>
          <w:sz w:val="28"/>
          <w:szCs w:val="28"/>
          <w:shd w:val="clear" w:color="auto" w:fill="E6E6E6"/>
          <w:lang w:val="en-US"/>
        </w:rPr>
      </w:pPr>
      <w:r w:rsidRPr="001F4F34"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2. Течение срока исковой давности приостанавливается при условии, что указанные в пункте 1 настоящей статьи обстоятельства возникли или продолжали существовать в последние шесть месяцев срока исковой давности, а если этот срок равен шести месяцам или менее шести месяцев, в течение срока исковой давности. </w:t>
      </w:r>
    </w:p>
    <w:p w:rsidR="001F4F34" w:rsidRDefault="001F4F34" w:rsidP="001F4F34">
      <w:pPr>
        <w:ind w:left="1080"/>
        <w:rPr>
          <w:rFonts w:ascii="Tahoma" w:hAnsi="Tahoma" w:cs="Tahoma"/>
          <w:color w:val="444444"/>
          <w:sz w:val="28"/>
          <w:szCs w:val="28"/>
          <w:shd w:val="clear" w:color="auto" w:fill="E6E6E6"/>
          <w:lang w:val="en-US"/>
        </w:rPr>
      </w:pPr>
      <w:r w:rsidRPr="001F4F34"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3. Если стороны прибегли к предусмотренной законом процедуре разрешения спора во внесудебном порядке (процедура медиации, посредничество, административная процедура и т.п.), течение срока исковой давности приостанавливается на срок, установленный законом для проведения такой процедуры, а при отсутствии такого срока — на шесть месяцев со дня начала соответствующей процедуры. </w:t>
      </w:r>
    </w:p>
    <w:p w:rsidR="001F4F34" w:rsidRPr="001F4F34" w:rsidRDefault="001F4F34" w:rsidP="001F4F34">
      <w:pPr>
        <w:ind w:left="1080"/>
        <w:rPr>
          <w:lang w:val="en-US"/>
        </w:rPr>
      </w:pPr>
      <w:r w:rsidRPr="001F4F34"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4. Со дня прекращения обстоятельства, послужившего основанием приостановления течения срока исковой давности, течение ее срока продолжается. Остающаяся часть срока исковой давности, если она составляет </w:t>
      </w:r>
      <w:proofErr w:type="gramStart"/>
      <w:r w:rsidRPr="001F4F34"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менее шести </w:t>
      </w:r>
      <w:r w:rsidRPr="001F4F34">
        <w:rPr>
          <w:rFonts w:ascii="Tahoma" w:hAnsi="Tahoma" w:cs="Tahoma"/>
          <w:color w:val="444444"/>
          <w:sz w:val="28"/>
          <w:szCs w:val="28"/>
          <w:shd w:val="clear" w:color="auto" w:fill="E6E6E6"/>
        </w:rPr>
        <w:lastRenderedPageBreak/>
        <w:t>месяцев, удлиняется</w:t>
      </w:r>
      <w:proofErr w:type="gramEnd"/>
      <w:r w:rsidRPr="001F4F34"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 до шести месяцев, а если срок исковой давности равен шести месяцам или менее шести месяцев, до срока исковой давности.</w:t>
      </w:r>
      <w:r w:rsidRPr="001F4F34">
        <w:rPr>
          <w:rFonts w:ascii="Tahoma" w:hAnsi="Tahoma" w:cs="Tahoma"/>
          <w:color w:val="444444"/>
          <w:sz w:val="28"/>
          <w:szCs w:val="28"/>
        </w:rPr>
        <w:br/>
      </w:r>
      <w:r w:rsidRPr="001F4F34">
        <w:rPr>
          <w:rFonts w:ascii="Tahoma" w:hAnsi="Tahoma" w:cs="Tahoma"/>
          <w:color w:val="444444"/>
          <w:sz w:val="28"/>
          <w:szCs w:val="28"/>
        </w:rPr>
        <w:br/>
      </w:r>
    </w:p>
    <w:sectPr w:rsidR="001F4F34" w:rsidRPr="001F4F34" w:rsidSect="00D1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7156"/>
    <w:multiLevelType w:val="hybridMultilevel"/>
    <w:tmpl w:val="740C8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1F4F34"/>
    <w:rsid w:val="0014727D"/>
    <w:rsid w:val="001F4F34"/>
    <w:rsid w:val="00D1154F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4F"/>
  </w:style>
  <w:style w:type="paragraph" w:styleId="1">
    <w:name w:val="heading 1"/>
    <w:basedOn w:val="a"/>
    <w:link w:val="10"/>
    <w:uiPriority w:val="9"/>
    <w:qFormat/>
    <w:rsid w:val="001F4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F4F34"/>
  </w:style>
  <w:style w:type="character" w:styleId="a3">
    <w:name w:val="Hyperlink"/>
    <w:basedOn w:val="a0"/>
    <w:uiPriority w:val="99"/>
    <w:semiHidden/>
    <w:unhideWhenUsed/>
    <w:rsid w:val="001F4F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4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Melkosoft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2016-06-28T13:36:00Z</dcterms:created>
  <dcterms:modified xsi:type="dcterms:W3CDTF">2016-06-28T13:37:00Z</dcterms:modified>
</cp:coreProperties>
</file>