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E3" w:rsidRPr="00446CE3" w:rsidRDefault="00446CE3" w:rsidP="00446CE3">
      <w:pPr>
        <w:shd w:val="clear" w:color="auto" w:fill="FFFFFF"/>
        <w:spacing w:line="420" w:lineRule="atLeast"/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</w:pPr>
      <w:r w:rsidRPr="00446CE3"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  <w:t>ПАСПОРТ ГРАЖДАНИНА РФ</w:t>
      </w:r>
    </w:p>
    <w:p w:rsidR="00446CE3" w:rsidRPr="00446CE3" w:rsidRDefault="00446CE3" w:rsidP="00446CE3">
      <w:pPr>
        <w:shd w:val="clear" w:color="auto" w:fill="FFFFFF"/>
        <w:spacing w:line="420" w:lineRule="atLeast"/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</w:pPr>
      <w:r w:rsidRPr="00446CE3"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  <w:t>ОДИН ДОКУМЕНТ НА ВЫБОР ИЗ СПИСКА</w:t>
      </w:r>
    </w:p>
    <w:p w:rsidR="00446CE3" w:rsidRPr="00446CE3" w:rsidRDefault="00446CE3" w:rsidP="0044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Водительское удостоверение;</w:t>
      </w:r>
    </w:p>
    <w:p w:rsidR="00446CE3" w:rsidRPr="00446CE3" w:rsidRDefault="00446CE3" w:rsidP="0044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Пенсионное удостоверение;</w:t>
      </w:r>
    </w:p>
    <w:p w:rsidR="00446CE3" w:rsidRPr="00446CE3" w:rsidRDefault="00446CE3" w:rsidP="0044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Заграничный паспорт;</w:t>
      </w:r>
    </w:p>
    <w:p w:rsidR="00446CE3" w:rsidRPr="00446CE3" w:rsidRDefault="00446CE3" w:rsidP="0044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Страховое свидетельство государственного Пенсионного страхования;</w:t>
      </w:r>
    </w:p>
    <w:p w:rsidR="00446CE3" w:rsidRPr="00446CE3" w:rsidRDefault="00446CE3" w:rsidP="0044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E3" w:rsidRPr="00446CE3" w:rsidRDefault="00446CE3" w:rsidP="00446CE3">
      <w:pPr>
        <w:shd w:val="clear" w:color="auto" w:fill="FFFFFF"/>
        <w:spacing w:line="420" w:lineRule="atLeast"/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</w:pPr>
      <w:r w:rsidRPr="00446CE3"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  <w:t>ПРИ СУММЕ КРЕДИТА СВЫШЕ 301 ТЫС. РУБ. НЕОБХОДИМО ПРЕДОСТАВИТЬ ОДИН ДОКУМЕНТ О ПЛАТЁЖЕСПОСОБНОСТИ ИЗ СПИСКА</w:t>
      </w:r>
    </w:p>
    <w:p w:rsidR="00446CE3" w:rsidRPr="00446CE3" w:rsidRDefault="00446CE3" w:rsidP="0044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выписки по зарплатному/текущему (дебетовому) счету Клиента за последние 3 месяца (необходимое условие – за последние 3 месяца средняя сумма поступлений на зарплатный/текущий (дебетовый) счет в месяц не должна быть меньше Ежемесячного платежа);</w:t>
      </w:r>
    </w:p>
    <w:p w:rsidR="00446CE3" w:rsidRPr="00446CE3" w:rsidRDefault="00446CE3" w:rsidP="0044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ПТС или Свидетельства о регистрации ТС на имя Клиента (ТС должно быть не старше 5-ти лет – для отечественных автомобилей, и 7-ми лет – для автомобилей иностранного производства);</w:t>
      </w:r>
    </w:p>
    <w:p w:rsidR="00446CE3" w:rsidRPr="00446CE3" w:rsidRDefault="00446CE3" w:rsidP="0044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Полис Страхования КАСКО, выгодоприобретателем по которому является Клиент, на сумму покрытия не менее 5000 долларов США, действительный в течение не менее 3-х месяцев с момента подачи Заявки на открытие банковских счетов;</w:t>
      </w:r>
    </w:p>
    <w:p w:rsidR="00446CE3" w:rsidRPr="00446CE3" w:rsidRDefault="00446CE3" w:rsidP="0044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заграничного паспорта Клиента со штампами паспортного контроля, подтверждающими факт поездки за рубеж (за исключением стран СНГ) в течение последних 12 месяцев;</w:t>
      </w:r>
    </w:p>
    <w:p w:rsidR="00446CE3" w:rsidRPr="00446CE3" w:rsidRDefault="00446CE3" w:rsidP="0044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(для проверки) и копия свидетельства государственной регистрации права собственности Клиента на жилую или нежилую недвижимость;</w:t>
      </w:r>
    </w:p>
    <w:p w:rsidR="00446CE3" w:rsidRPr="00446CE3" w:rsidRDefault="00446CE3" w:rsidP="0044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446CE3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полис добровольного медицинского страхования, актуальный на момент выдачи кредита.</w:t>
      </w:r>
    </w:p>
    <w:p w:rsidR="003936A4" w:rsidRDefault="00446CE3" w:rsidP="00446CE3">
      <w:r w:rsidRPr="00446CE3">
        <w:rPr>
          <w:rFonts w:ascii="din" w:eastAsia="Times New Roman" w:hAnsi="din" w:cs="Times New Roman"/>
          <w:color w:val="000000"/>
          <w:sz w:val="20"/>
          <w:szCs w:val="20"/>
          <w:shd w:val="clear" w:color="auto" w:fill="FFFFFF"/>
          <w:lang w:eastAsia="ru-RU"/>
        </w:rPr>
        <w:t>Для оформления кредита неработающим пенсионерам необходимо предоставить Паспорт РФ и Пенсионное удостоверение.</w:t>
      </w:r>
    </w:p>
    <w:sectPr w:rsidR="003936A4" w:rsidSect="0046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_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365C"/>
    <w:multiLevelType w:val="multilevel"/>
    <w:tmpl w:val="6F8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5403B"/>
    <w:multiLevelType w:val="multilevel"/>
    <w:tmpl w:val="6D7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CE3"/>
    <w:rsid w:val="0014727D"/>
    <w:rsid w:val="00446CE3"/>
    <w:rsid w:val="00466BE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98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51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75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Melkosoft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2016-06-15T14:25:00Z</dcterms:created>
  <dcterms:modified xsi:type="dcterms:W3CDTF">2016-06-15T14:25:00Z</dcterms:modified>
</cp:coreProperties>
</file>