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B8E" w:rsidRPr="004E6B8E" w:rsidRDefault="004E6B8E" w:rsidP="004E6B8E">
      <w:pPr>
        <w:shd w:val="clear" w:color="auto" w:fill="FFFFFF"/>
        <w:spacing w:after="0" w:line="269" w:lineRule="atLeast"/>
        <w:ind w:left="720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4E6B8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 И. районный </w:t>
      </w:r>
      <w:hyperlink r:id="rId5" w:tooltip="" w:history="1">
        <w:r w:rsidRPr="004E6B8E">
          <w:rPr>
            <w:rFonts w:ascii="Helvetica" w:eastAsia="Times New Roman" w:hAnsi="Helvetica" w:cs="Helvetica"/>
            <w:color w:val="4B78A7"/>
            <w:sz w:val="24"/>
            <w:szCs w:val="24"/>
            <w:lang w:eastAsia="ru-RU"/>
          </w:rPr>
          <w:t>суд</w:t>
        </w:r>
      </w:hyperlink>
      <w:r w:rsidRPr="004E6B8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г. И., ул. Л., 3.</w:t>
      </w:r>
    </w:p>
    <w:p w:rsidR="004E6B8E" w:rsidRPr="004E6B8E" w:rsidRDefault="004E6B8E" w:rsidP="004E6B8E">
      <w:pPr>
        <w:shd w:val="clear" w:color="auto" w:fill="FFFFFF"/>
        <w:spacing w:after="0" w:line="269" w:lineRule="atLeast"/>
        <w:ind w:left="720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4E6B8E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ИСТЕЦ:</w:t>
      </w:r>
    </w:p>
    <w:p w:rsidR="004E6B8E" w:rsidRPr="004E6B8E" w:rsidRDefault="004E6B8E" w:rsidP="004E6B8E">
      <w:pPr>
        <w:shd w:val="clear" w:color="auto" w:fill="FFFFFF"/>
        <w:spacing w:after="0" w:line="269" w:lineRule="atLeast"/>
        <w:ind w:left="720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4E6B8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Р. Е. С. зарегистрирована и проживает по адресу: г. И., ул. Г. д. 18 кв. 4.</w:t>
      </w:r>
    </w:p>
    <w:p w:rsidR="004E6B8E" w:rsidRPr="004E6B8E" w:rsidRDefault="004E6B8E" w:rsidP="004E6B8E">
      <w:pPr>
        <w:shd w:val="clear" w:color="auto" w:fill="FFFFFF"/>
        <w:spacing w:after="0" w:line="269" w:lineRule="atLeast"/>
        <w:jc w:val="center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4E6B8E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ОТВЕТЧИК:</w:t>
      </w:r>
    </w:p>
    <w:p w:rsidR="004E6B8E" w:rsidRPr="004E6B8E" w:rsidRDefault="004E6B8E" w:rsidP="004E6B8E">
      <w:pPr>
        <w:shd w:val="clear" w:color="auto" w:fill="FFFFFF"/>
        <w:spacing w:after="0" w:line="269" w:lineRule="atLeast"/>
        <w:ind w:left="720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4E6B8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Л. К. М.г. И., ул. З. д. 195.</w:t>
      </w:r>
    </w:p>
    <w:p w:rsidR="004E6B8E" w:rsidRPr="004E6B8E" w:rsidRDefault="004E6B8E" w:rsidP="004E6B8E">
      <w:pPr>
        <w:shd w:val="clear" w:color="auto" w:fill="FFFFFF"/>
        <w:spacing w:after="0" w:line="269" w:lineRule="atLeast"/>
        <w:ind w:left="720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4E6B8E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ТРЕТЬЕ ЛИЦО, не заявляющее самостоятельных требований:</w:t>
      </w:r>
    </w:p>
    <w:p w:rsidR="004E6B8E" w:rsidRPr="004E6B8E" w:rsidRDefault="004E6B8E" w:rsidP="004E6B8E">
      <w:pPr>
        <w:shd w:val="clear" w:color="auto" w:fill="FFFFFF"/>
        <w:spacing w:after="0" w:line="269" w:lineRule="atLeast"/>
        <w:ind w:left="720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4E6B8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Орган опеки и попечительства Администрации И. района С. края г. И., ул. С. д. 65.</w:t>
      </w:r>
    </w:p>
    <w:p w:rsidR="004E6B8E" w:rsidRPr="004E6B8E" w:rsidRDefault="004E6B8E" w:rsidP="004E6B8E">
      <w:pPr>
        <w:shd w:val="clear" w:color="auto" w:fill="FFFFFF"/>
        <w:spacing w:after="0" w:line="269" w:lineRule="atLeast"/>
        <w:jc w:val="right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4E6B8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Судья </w:t>
      </w:r>
      <w:r w:rsidRPr="004E6B8E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Ч. Т.Д.</w:t>
      </w:r>
    </w:p>
    <w:p w:rsidR="004E6B8E" w:rsidRPr="004E6B8E" w:rsidRDefault="004E6B8E" w:rsidP="004E6B8E">
      <w:pPr>
        <w:shd w:val="clear" w:color="auto" w:fill="FFFFFF"/>
        <w:spacing w:after="0" w:line="269" w:lineRule="atLeast"/>
        <w:jc w:val="center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4E6B8E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ВСТРЕЧНЫЙ </w:t>
      </w:r>
      <w:hyperlink r:id="rId6" w:tooltip="" w:history="1">
        <w:r w:rsidRPr="004E6B8E">
          <w:rPr>
            <w:rFonts w:ascii="Helvetica" w:eastAsia="Times New Roman" w:hAnsi="Helvetica" w:cs="Helvetica"/>
            <w:b/>
            <w:bCs/>
            <w:color w:val="4B78A7"/>
            <w:sz w:val="24"/>
            <w:szCs w:val="24"/>
            <w:lang w:eastAsia="ru-RU"/>
          </w:rPr>
          <w:t>ИСК</w:t>
        </w:r>
      </w:hyperlink>
    </w:p>
    <w:p w:rsidR="004E6B8E" w:rsidRPr="004E6B8E" w:rsidRDefault="004E6B8E" w:rsidP="004E6B8E">
      <w:pPr>
        <w:shd w:val="clear" w:color="auto" w:fill="FFFFFF"/>
        <w:spacing w:after="0" w:line="269" w:lineRule="atLeast"/>
        <w:ind w:left="720"/>
        <w:jc w:val="center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4E6B8E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об определении места жительства дочери с истицей и о взыскании алиментов</w:t>
      </w:r>
    </w:p>
    <w:p w:rsidR="004E6B8E" w:rsidRPr="004E6B8E" w:rsidRDefault="004E6B8E" w:rsidP="004E6B8E">
      <w:pPr>
        <w:shd w:val="clear" w:color="auto" w:fill="FFFFFF"/>
        <w:spacing w:after="0" w:line="269" w:lineRule="atLeast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4E6B8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04.05.2012 года Л. К. М. (далее ответчик) подал в И. районный </w:t>
      </w:r>
      <w:hyperlink r:id="rId7" w:tooltip="" w:history="1">
        <w:r w:rsidRPr="004E6B8E">
          <w:rPr>
            <w:rFonts w:ascii="Helvetica" w:eastAsia="Times New Roman" w:hAnsi="Helvetica" w:cs="Helvetica"/>
            <w:color w:val="4B78A7"/>
            <w:sz w:val="24"/>
            <w:szCs w:val="24"/>
            <w:lang w:eastAsia="ru-RU"/>
          </w:rPr>
          <w:t>суд</w:t>
        </w:r>
      </w:hyperlink>
      <w:r w:rsidRPr="004E6B8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hyperlink r:id="rId8" w:tooltip="" w:history="1">
        <w:r w:rsidRPr="004E6B8E">
          <w:rPr>
            <w:rFonts w:ascii="Helvetica" w:eastAsia="Times New Roman" w:hAnsi="Helvetica" w:cs="Helvetica"/>
            <w:color w:val="4B78A7"/>
            <w:sz w:val="24"/>
            <w:szCs w:val="24"/>
            <w:lang w:eastAsia="ru-RU"/>
          </w:rPr>
          <w:t>исковое</w:t>
        </w:r>
      </w:hyperlink>
      <w:r w:rsidRPr="004E6B8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заявление о расторжении брака и определении места жительства ребенка Л. С. К., 26.01.2010 г.р.</w:t>
      </w:r>
    </w:p>
    <w:p w:rsidR="004E6B8E" w:rsidRPr="004E6B8E" w:rsidRDefault="004E6B8E" w:rsidP="004E6B8E">
      <w:pPr>
        <w:shd w:val="clear" w:color="auto" w:fill="FFFFFF"/>
        <w:spacing w:after="0" w:line="269" w:lineRule="atLeast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4E6B8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Брак между мною и Л. К.М. был заключен 06.02.2010 года в озагс УЗАГС С. края по И. району, о чем была сделана актовая запись о заключении брака № 50 от 06.02.2010 года (копия свидетельства прилагается).</w:t>
      </w:r>
    </w:p>
    <w:p w:rsidR="004E6B8E" w:rsidRPr="004E6B8E" w:rsidRDefault="004E6B8E" w:rsidP="004E6B8E">
      <w:pPr>
        <w:shd w:val="clear" w:color="auto" w:fill="FFFFFF"/>
        <w:spacing w:after="0" w:line="269" w:lineRule="atLeast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4E6B8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Дочь Л. С. К. родилась 26.01.2010 г.р., о чем была сделана актовая запись о рождении № 38 от 03.02.2010 года в озагс УЗАГС С. края по И. району (копия свидетельства прилагается).</w:t>
      </w:r>
    </w:p>
    <w:p w:rsidR="004E6B8E" w:rsidRPr="004E6B8E" w:rsidRDefault="004E6B8E" w:rsidP="004E6B8E">
      <w:pPr>
        <w:shd w:val="clear" w:color="auto" w:fill="FFFFFF"/>
        <w:spacing w:after="0" w:line="269" w:lineRule="atLeast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4E6B8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Л. К.М. </w:t>
      </w:r>
      <w:hyperlink r:id="rId9" w:tooltip="" w:history="1">
        <w:r w:rsidRPr="004E6B8E">
          <w:rPr>
            <w:rFonts w:ascii="Helvetica" w:eastAsia="Times New Roman" w:hAnsi="Helvetica" w:cs="Helvetica"/>
            <w:color w:val="4B78A7"/>
            <w:sz w:val="24"/>
            <w:szCs w:val="24"/>
            <w:lang w:eastAsia="ru-RU"/>
          </w:rPr>
          <w:t>установил</w:t>
        </w:r>
      </w:hyperlink>
      <w:r w:rsidRPr="004E6B8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отцовство в отношении дочери Л. С. К., о чем была сделана актовая запись об установлении отцовства № 4 о i03.02.2010 года в озагс УЗАГС С. края по И. району (копиясвидетельства прилагается).</w:t>
      </w:r>
    </w:p>
    <w:p w:rsidR="004E6B8E" w:rsidRPr="004E6B8E" w:rsidRDefault="004E6B8E" w:rsidP="004E6B8E">
      <w:pPr>
        <w:shd w:val="clear" w:color="auto" w:fill="FFFFFF"/>
        <w:spacing w:after="0" w:line="269" w:lineRule="atLeast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4E6B8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 настоящее время </w:t>
      </w:r>
      <w:hyperlink r:id="rId10" w:tooltip="" w:history="1">
        <w:r w:rsidRPr="004E6B8E">
          <w:rPr>
            <w:rFonts w:ascii="Helvetica" w:eastAsia="Times New Roman" w:hAnsi="Helvetica" w:cs="Helvetica"/>
            <w:color w:val="4B78A7"/>
            <w:sz w:val="24"/>
            <w:szCs w:val="24"/>
            <w:lang w:eastAsia="ru-RU"/>
          </w:rPr>
          <w:t>исковое</w:t>
        </w:r>
      </w:hyperlink>
      <w:r w:rsidRPr="004E6B8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заявление Л. К.М. находится в производстве суда и решение по нему не вынесено. Я являюсь ответчиком по этому делу. В соответствии со статьями 137, 138 ГПК РФ ответчик вправе до принятия судом решения предъявить к истцу встречный </w:t>
      </w:r>
      <w:hyperlink r:id="rId11" w:tooltip="" w:history="1">
        <w:r w:rsidRPr="004E6B8E">
          <w:rPr>
            <w:rFonts w:ascii="Helvetica" w:eastAsia="Times New Roman" w:hAnsi="Helvetica" w:cs="Helvetica"/>
            <w:color w:val="4B78A7"/>
            <w:sz w:val="24"/>
            <w:szCs w:val="24"/>
            <w:lang w:eastAsia="ru-RU"/>
          </w:rPr>
          <w:t>иск</w:t>
        </w:r>
      </w:hyperlink>
      <w:r w:rsidRPr="004E6B8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для совместного рассмотрения с первоначальным иском. Встречное </w:t>
      </w:r>
      <w:hyperlink r:id="rId12" w:tooltip="" w:history="1">
        <w:r w:rsidRPr="004E6B8E">
          <w:rPr>
            <w:rFonts w:ascii="Helvetica" w:eastAsia="Times New Roman" w:hAnsi="Helvetica" w:cs="Helvetica"/>
            <w:color w:val="4B78A7"/>
            <w:sz w:val="24"/>
            <w:szCs w:val="24"/>
            <w:lang w:eastAsia="ru-RU"/>
          </w:rPr>
          <w:t>исковое</w:t>
        </w:r>
      </w:hyperlink>
      <w:r w:rsidRPr="004E6B8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заявление принимается судьей, если между ним и первоначальным исковым заявлением имеется взаимная связь и их совместное рассмотрение приведет к более быстрому и правильному рассмотрению споров. В данном случае сложилась именно такая ситуация.</w:t>
      </w:r>
    </w:p>
    <w:p w:rsidR="004E6B8E" w:rsidRPr="004E6B8E" w:rsidRDefault="004E6B8E" w:rsidP="004E6B8E">
      <w:pPr>
        <w:shd w:val="clear" w:color="auto" w:fill="FFFFFF"/>
        <w:spacing w:after="0" w:line="269" w:lineRule="atLeast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4E6B8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При подготовке к рассмотрению гражданского дела судом мне было разъяснено о возможности подачи мною встречного иска или заключении мирового соглашения. Полагаю, что предъявление мною в </w:t>
      </w:r>
      <w:hyperlink r:id="rId13" w:tooltip="" w:history="1">
        <w:r w:rsidRPr="004E6B8E">
          <w:rPr>
            <w:rFonts w:ascii="Helvetica" w:eastAsia="Times New Roman" w:hAnsi="Helvetica" w:cs="Helvetica"/>
            <w:color w:val="4B78A7"/>
            <w:sz w:val="24"/>
            <w:szCs w:val="24"/>
            <w:lang w:eastAsia="ru-RU"/>
          </w:rPr>
          <w:t>суд</w:t>
        </w:r>
      </w:hyperlink>
      <w:r w:rsidRPr="004E6B8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встречного искового заявления к ответчику Л. К.М. об определении места жительства дочери с матерью, взыскании алиментов на содержание ребенка до его совершеннолетия может быть рассмотрено судом одновременно с иском о расторжении брака (это в том числе вопросы о месте жительства</w:t>
      </w:r>
    </w:p>
    <w:p w:rsidR="004E6B8E" w:rsidRPr="004E6B8E" w:rsidRDefault="004E6B8E" w:rsidP="004E6B8E">
      <w:pPr>
        <w:shd w:val="clear" w:color="auto" w:fill="FFFFFF"/>
        <w:spacing w:after="0" w:line="269" w:lineRule="atLeast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4E6B8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несовершеннолетних детей супругов и выплате алиментов на детей), так как это мое </w:t>
      </w:r>
      <w:hyperlink r:id="rId14" w:tooltip="" w:history="1">
        <w:r w:rsidRPr="004E6B8E">
          <w:rPr>
            <w:rFonts w:ascii="Helvetica" w:eastAsia="Times New Roman" w:hAnsi="Helvetica" w:cs="Helvetica"/>
            <w:color w:val="4B78A7"/>
            <w:sz w:val="24"/>
            <w:szCs w:val="24"/>
            <w:lang w:eastAsia="ru-RU"/>
          </w:rPr>
          <w:t>право</w:t>
        </w:r>
      </w:hyperlink>
      <w:r w:rsidRPr="004E6B8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на предъявление соответствующих исков, а также, в силу прямого указания закона (п. 2 ст. 24 СК РФ) </w:t>
      </w:r>
      <w:hyperlink r:id="rId15" w:tooltip="" w:history="1">
        <w:r w:rsidRPr="004E6B8E">
          <w:rPr>
            <w:rFonts w:ascii="Helvetica" w:eastAsia="Times New Roman" w:hAnsi="Helvetica" w:cs="Helvetica"/>
            <w:color w:val="4B78A7"/>
            <w:sz w:val="24"/>
            <w:szCs w:val="24"/>
            <w:lang w:eastAsia="ru-RU"/>
          </w:rPr>
          <w:t>суд</w:t>
        </w:r>
      </w:hyperlink>
      <w:r w:rsidRPr="004E6B8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обязан принять меры к защите интересов несовершеннолетних детей независимо от того, заявлены ли такие требования родителями в бракоразводном процессе. В п. 5 Постановления Пленума ВС РФ № 10 от 27.05.1998 года даны разъяснения по весьма распространенному в </w:t>
      </w:r>
      <w:hyperlink r:id="rId16" w:history="1">
        <w:r w:rsidRPr="004E6B8E">
          <w:rPr>
            <w:rFonts w:ascii="Helvetica" w:eastAsia="Times New Roman" w:hAnsi="Helvetica" w:cs="Helvetica"/>
            <w:b/>
            <w:bCs/>
            <w:color w:val="4B78A7"/>
            <w:sz w:val="24"/>
            <w:szCs w:val="24"/>
            <w:lang w:eastAsia="ru-RU"/>
          </w:rPr>
          <w:t>судебной практике</w:t>
        </w:r>
      </w:hyperlink>
      <w:r w:rsidRPr="004E6B8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спору, связанному с воспитанием детей, -</w:t>
      </w:r>
      <w:hyperlink r:id="rId17" w:tooltip="" w:history="1">
        <w:r w:rsidRPr="004E6B8E">
          <w:rPr>
            <w:rFonts w:ascii="Helvetica" w:eastAsia="Times New Roman" w:hAnsi="Helvetica" w:cs="Helvetica"/>
            <w:color w:val="4B78A7"/>
            <w:sz w:val="24"/>
            <w:szCs w:val="24"/>
            <w:lang w:eastAsia="ru-RU"/>
          </w:rPr>
          <w:t>определение</w:t>
        </w:r>
      </w:hyperlink>
      <w:r w:rsidRPr="004E6B8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места жительства детей при раздельном проживании родителей.</w:t>
      </w:r>
    </w:p>
    <w:p w:rsidR="004E6B8E" w:rsidRPr="004E6B8E" w:rsidRDefault="004E6B8E" w:rsidP="004E6B8E">
      <w:pPr>
        <w:shd w:val="clear" w:color="auto" w:fill="FFFFFF"/>
        <w:spacing w:after="0" w:line="269" w:lineRule="atLeast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4E6B8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Вопрос об определении места жительства ребенка при раздельном проживании родителей имеет особую важность (п. 1 ст. 9 Конвенции о правах ребенка). Его решение может существенно повлиять на объем осуществления родительских прав одним из родителей, так как наиболее полно правомочия по воспитанию ребенка осуществляет тот из родителей, с которым остался </w:t>
      </w:r>
      <w:r w:rsidRPr="004E6B8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>проживать ребенок. Причиной раздельного проживания родителей может стать расторжение их брака или иные обстоятельства (проживание в разных населенных пунктах и т.д.), в силу которых родители не проживают совместно.</w:t>
      </w:r>
    </w:p>
    <w:p w:rsidR="004E6B8E" w:rsidRPr="004E6B8E" w:rsidRDefault="004E6B8E" w:rsidP="004E6B8E">
      <w:pPr>
        <w:shd w:val="clear" w:color="auto" w:fill="FFFFFF"/>
        <w:spacing w:after="0" w:line="269" w:lineRule="atLeast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4E6B8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При раздельном проживании родителей место жительства несовершеннолетних детей </w:t>
      </w:r>
      <w:hyperlink r:id="rId18" w:tooltip="" w:history="1">
        <w:r w:rsidRPr="004E6B8E">
          <w:rPr>
            <w:rFonts w:ascii="Helvetica" w:eastAsia="Times New Roman" w:hAnsi="Helvetica" w:cs="Helvetica"/>
            <w:color w:val="4B78A7"/>
            <w:sz w:val="24"/>
            <w:szCs w:val="24"/>
            <w:lang w:eastAsia="ru-RU"/>
          </w:rPr>
          <w:t>согласно</w:t>
        </w:r>
      </w:hyperlink>
      <w:r w:rsidRPr="004E6B8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п. 3 ст. 65 СК РФ определяется соглашением родителей. При отсутствии такого соглашения спор между родителями о месте жительства детей может быть разрешен судом по требованию любого из них. Причем спор о месте жительства детей </w:t>
      </w:r>
      <w:hyperlink r:id="rId19" w:tooltip="" w:history="1">
        <w:r w:rsidRPr="004E6B8E">
          <w:rPr>
            <w:rFonts w:ascii="Helvetica" w:eastAsia="Times New Roman" w:hAnsi="Helvetica" w:cs="Helvetica"/>
            <w:color w:val="4B78A7"/>
            <w:sz w:val="24"/>
            <w:szCs w:val="24"/>
            <w:lang w:eastAsia="ru-RU"/>
          </w:rPr>
          <w:t>суд</w:t>
        </w:r>
      </w:hyperlink>
      <w:r w:rsidRPr="004E6B8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может рассматривать в период брака родителей, в бракоразводном процессе, после расторжения брака родителей. Устное утверждение ответчика о том, что между нами не достигнуто соглашение о месте жительства дочери, проживающей отдельно от отца, "не является доказательством фактического обращения ответчика ко мне с предложением достижения соглашения о ее месте жительства.</w:t>
      </w:r>
    </w:p>
    <w:p w:rsidR="004E6B8E" w:rsidRPr="004E6B8E" w:rsidRDefault="004E6B8E" w:rsidP="004E6B8E">
      <w:pPr>
        <w:shd w:val="clear" w:color="auto" w:fill="FFFFFF"/>
        <w:spacing w:after="0" w:line="269" w:lineRule="atLeast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4E6B8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Полагаю, что ответчиком подан </w:t>
      </w:r>
      <w:hyperlink r:id="rId20" w:tooltip="" w:history="1">
        <w:r w:rsidRPr="004E6B8E">
          <w:rPr>
            <w:rFonts w:ascii="Helvetica" w:eastAsia="Times New Roman" w:hAnsi="Helvetica" w:cs="Helvetica"/>
            <w:color w:val="4B78A7"/>
            <w:sz w:val="24"/>
            <w:szCs w:val="24"/>
            <w:lang w:eastAsia="ru-RU"/>
          </w:rPr>
          <w:t>иск</w:t>
        </w:r>
      </w:hyperlink>
      <w:r w:rsidRPr="004E6B8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об определении места жительства ребенка только лишь для удовлетворения своих личных амбиций, но не интересов малолетней дочери. Кроме этого из искового заявления Л. К.М. следует, что воспитанием дочери в основном будет заниматься его мать - бабушка ребенка. Я не запрещаю отцу и бабушке ребенка общаться с малолетней дочерью и чиню им в этом каких-либо препятствий.</w:t>
      </w:r>
    </w:p>
    <w:p w:rsidR="004E6B8E" w:rsidRPr="004E6B8E" w:rsidRDefault="004E6B8E" w:rsidP="004E6B8E">
      <w:pPr>
        <w:shd w:val="clear" w:color="auto" w:fill="FFFFFF"/>
        <w:spacing w:after="0" w:line="269" w:lineRule="atLeast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4E6B8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Утверждение ответчика о том, что дочь меня забыла и отвыкла от меня, не обоснованны и не подтверждены доказательствами, так как дочь зарегистрирована и проживает со мной по одному адресу: г. И., ул. Г. дом 18 квартира 4, что подтверждается свидетельством № 487 о регистрации по месту пребывания и отметкой о регистрации в моем паспорте, я постоянно провожу время с дочерью, занимаюсь ее воспитанием.</w:t>
      </w:r>
    </w:p>
    <w:p w:rsidR="004E6B8E" w:rsidRPr="004E6B8E" w:rsidRDefault="004E6B8E" w:rsidP="004E6B8E">
      <w:pPr>
        <w:shd w:val="clear" w:color="auto" w:fill="FFFFFF"/>
        <w:spacing w:after="0" w:line="269" w:lineRule="atLeast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4E6B8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По причине того, что Л. К.М. не оказывает мне никакой материальной помощи на содержание дочери, ее содержит мой «гражданский муж», его мама, и я сама вынуждена выходит на работу по сменному графику. Также мне материальную помощь и иную помощь оказывает мой отец Р. С. И. (справка о доходах прилагается к исковому заявлению). Всю одежду и игрушки дочери приобрел М. А.Г., который заботиться о ней, дочь его знает и тянется к нему. Тем самым ни я, ни М. А.Г. не нарушаем прав ребенка или родительские права Л. К.М. как отца ребенка в ущерб его физическому и психическому здоровью, нравственному развитию, получению образования.</w:t>
      </w:r>
    </w:p>
    <w:p w:rsidR="004E6B8E" w:rsidRPr="004E6B8E" w:rsidRDefault="004E6B8E" w:rsidP="004E6B8E">
      <w:pPr>
        <w:shd w:val="clear" w:color="auto" w:fill="FFFFFF"/>
        <w:spacing w:after="0" w:line="269" w:lineRule="atLeast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4E6B8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Мои личные качества в быту и на работе характеризуются положительно (характеристики прилагаются к исковому заявлению).</w:t>
      </w:r>
    </w:p>
    <w:p w:rsidR="004E6B8E" w:rsidRPr="004E6B8E" w:rsidRDefault="004E6B8E" w:rsidP="004E6B8E">
      <w:pPr>
        <w:shd w:val="clear" w:color="auto" w:fill="FFFFFF"/>
        <w:spacing w:after="0" w:line="269" w:lineRule="atLeast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4E6B8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Поэтому вместо того, чтобы сообщать суду о своем достаточном материальном положении, Л. К.М. лучше бы оказывал мне материальную помощь в содержании дочери и вернул бы дочери ее личные вещи: одежду, обувь, игрушки.</w:t>
      </w:r>
    </w:p>
    <w:p w:rsidR="004E6B8E" w:rsidRPr="004E6B8E" w:rsidRDefault="004E6B8E" w:rsidP="004E6B8E">
      <w:pPr>
        <w:shd w:val="clear" w:color="auto" w:fill="FFFFFF"/>
        <w:spacing w:after="0" w:line="269" w:lineRule="atLeast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4E6B8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Я предлагаю Л. К.М. заключить соглашение, которым определить место жительства ребенка со мною и определить порядок его общения с дочерью, установить размер алиментов, которые он готов выплачивать на содержание нашей дочери.</w:t>
      </w:r>
    </w:p>
    <w:p w:rsidR="004E6B8E" w:rsidRPr="004E6B8E" w:rsidRDefault="004E6B8E" w:rsidP="004E6B8E">
      <w:pPr>
        <w:shd w:val="clear" w:color="auto" w:fill="FFFFFF"/>
        <w:spacing w:after="0" w:line="269" w:lineRule="atLeast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4E6B8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 силу малолетнего возраста дочери отдельное проживание ее от матери может негативно отразиться на ее психике и воспитании.</w:t>
      </w:r>
    </w:p>
    <w:p w:rsidR="004E6B8E" w:rsidRPr="004E6B8E" w:rsidRDefault="004E6B8E" w:rsidP="004E6B8E">
      <w:pPr>
        <w:shd w:val="clear" w:color="auto" w:fill="FFFFFF"/>
        <w:spacing w:after="0" w:line="269" w:lineRule="atLeast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4E6B8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Ст. 66 СК РФ дает Л. К.М. и К. Т.М., как родителю и бабушке, проживающим отдельно от ребенка, </w:t>
      </w:r>
      <w:hyperlink r:id="rId21" w:tooltip="" w:history="1">
        <w:r w:rsidRPr="004E6B8E">
          <w:rPr>
            <w:rFonts w:ascii="Helvetica" w:eastAsia="Times New Roman" w:hAnsi="Helvetica" w:cs="Helvetica"/>
            <w:color w:val="4B78A7"/>
            <w:sz w:val="24"/>
            <w:szCs w:val="24"/>
            <w:lang w:eastAsia="ru-RU"/>
          </w:rPr>
          <w:t>право</w:t>
        </w:r>
      </w:hyperlink>
      <w:r w:rsidRPr="004E6B8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общаться с дочерью и внучкой, участвовав ь в ее воспитании и решении вопросов получения ребенком образования. Ст. 67 С К РФ предоставляет </w:t>
      </w:r>
      <w:hyperlink r:id="rId22" w:tooltip="" w:history="1">
        <w:r w:rsidRPr="004E6B8E">
          <w:rPr>
            <w:rFonts w:ascii="Helvetica" w:eastAsia="Times New Roman" w:hAnsi="Helvetica" w:cs="Helvetica"/>
            <w:color w:val="4B78A7"/>
            <w:sz w:val="24"/>
            <w:szCs w:val="24"/>
            <w:lang w:eastAsia="ru-RU"/>
          </w:rPr>
          <w:t>право</w:t>
        </w:r>
      </w:hyperlink>
      <w:r w:rsidRPr="004E6B8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на общение с ребенком также дедушке, бабушке, братьям, сестрам и другим родственникам ребенка, чему я также препятствовать не намерена.</w:t>
      </w:r>
    </w:p>
    <w:p w:rsidR="004E6B8E" w:rsidRPr="004E6B8E" w:rsidRDefault="004E6B8E" w:rsidP="004E6B8E">
      <w:pPr>
        <w:shd w:val="clear" w:color="auto" w:fill="FFFFFF"/>
        <w:spacing w:after="0" w:line="269" w:lineRule="atLeast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4E6B8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>Статья 24 СК РФ устанавливает, что «1. При расторжении брака в судебном порядке супруги могут представить на рассмотрение суда соглашение о том, с кем из них будут проживать несовершеннолетние дети, о порядке выплаты средств на содержание детей и (или) нетрудоспособного нуждающегося супруга, о размерах этих средств либо о разделе общего имущества супругов.</w:t>
      </w:r>
    </w:p>
    <w:p w:rsidR="004E6B8E" w:rsidRPr="004E6B8E" w:rsidRDefault="004E6B8E" w:rsidP="004E6B8E">
      <w:pPr>
        <w:shd w:val="clear" w:color="auto" w:fill="FFFFFF"/>
        <w:spacing w:after="0" w:line="269" w:lineRule="atLeast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4E6B8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2. В случае, если отсутствует соглашение между супругами по вопросам, указанным в пункте 1 настоящей статьи, а также в случае, если установлено, что данное соглашение нарушает интересы детей или одного из супругов, </w:t>
      </w:r>
      <w:hyperlink r:id="rId23" w:tooltip="" w:history="1">
        <w:r w:rsidRPr="004E6B8E">
          <w:rPr>
            <w:rFonts w:ascii="Helvetica" w:eastAsia="Times New Roman" w:hAnsi="Helvetica" w:cs="Helvetica"/>
            <w:color w:val="4B78A7"/>
            <w:sz w:val="24"/>
            <w:szCs w:val="24"/>
            <w:lang w:eastAsia="ru-RU"/>
          </w:rPr>
          <w:t>суд</w:t>
        </w:r>
      </w:hyperlink>
      <w:r w:rsidRPr="004E6B8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обязан:</w:t>
      </w:r>
    </w:p>
    <w:p w:rsidR="004E6B8E" w:rsidRPr="004E6B8E" w:rsidRDefault="004E6B8E" w:rsidP="004E6B8E">
      <w:pPr>
        <w:shd w:val="clear" w:color="auto" w:fill="FFFFFF"/>
        <w:spacing w:after="0" w:line="269" w:lineRule="atLeast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4E6B8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определить, с кем из родителей будут проживать несовершеннолетние дети после развода...»</w:t>
      </w:r>
    </w:p>
    <w:p w:rsidR="004E6B8E" w:rsidRPr="004E6B8E" w:rsidRDefault="004E6B8E" w:rsidP="004E6B8E">
      <w:pPr>
        <w:shd w:val="clear" w:color="auto" w:fill="FFFFFF"/>
        <w:spacing w:after="0" w:line="269" w:lineRule="atLeast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4E6B8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 соответствии со статьей 80 СК РФ родители обязаны содержать своих несовершеннолетних детей. А так как соглашение между нами об этом не заключено, то средства на содержание (алименты) дочери подлежат взысканию с Л. К.М. и судебном порядке на основании статьи 81 СК РФ ежемесячно в размере </w:t>
      </w:r>
      <w:r w:rsidRPr="004E6B8E">
        <w:rPr>
          <w:rFonts w:ascii="Helvetica" w:eastAsia="Times New Roman" w:hAnsi="Helvetica" w:cs="Helvetica"/>
          <w:i/>
          <w:iCs/>
          <w:color w:val="333333"/>
          <w:sz w:val="24"/>
          <w:szCs w:val="24"/>
          <w:vertAlign w:val="superscript"/>
          <w:lang w:eastAsia="ru-RU"/>
        </w:rPr>
        <w:t>1</w:t>
      </w:r>
      <w:r w:rsidRPr="004E6B8E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А </w:t>
      </w:r>
      <w:r w:rsidRPr="004E6B8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части со всех видов заработка и иных доходов до совершеннолетия дочери.</w:t>
      </w:r>
    </w:p>
    <w:p w:rsidR="004E6B8E" w:rsidRPr="004E6B8E" w:rsidRDefault="004E6B8E" w:rsidP="004E6B8E">
      <w:pPr>
        <w:shd w:val="clear" w:color="auto" w:fill="FFFFFF"/>
        <w:spacing w:after="0" w:line="269" w:lineRule="atLeast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4E6B8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На основании статьи 28 ГПК РФ: </w:t>
      </w:r>
      <w:r w:rsidRPr="004E6B8E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«Иск предъявляется в </w:t>
      </w:r>
      <w:hyperlink r:id="rId24" w:tooltip="" w:history="1">
        <w:r w:rsidRPr="004E6B8E">
          <w:rPr>
            <w:rFonts w:ascii="Helvetica" w:eastAsia="Times New Roman" w:hAnsi="Helvetica" w:cs="Helvetica"/>
            <w:b/>
            <w:bCs/>
            <w:color w:val="4B78A7"/>
            <w:sz w:val="24"/>
            <w:szCs w:val="24"/>
            <w:lang w:eastAsia="ru-RU"/>
          </w:rPr>
          <w:t>суд</w:t>
        </w:r>
      </w:hyperlink>
      <w:r w:rsidRPr="004E6B8E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 по месту жительства ответчика».</w:t>
      </w:r>
    </w:p>
    <w:p w:rsidR="004E6B8E" w:rsidRPr="004E6B8E" w:rsidRDefault="004E6B8E" w:rsidP="004E6B8E">
      <w:pPr>
        <w:shd w:val="clear" w:color="auto" w:fill="FFFFFF"/>
        <w:spacing w:after="0" w:line="269" w:lineRule="atLeast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4E6B8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На основании пункта 2 части 1 статья 333.36 НК </w:t>
      </w:r>
      <w:r w:rsidRPr="004E6B8E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РФ от уплаты государственной пошлины по делам, рассматриваемым в судах общей юрисдикции, а также мировыми судьями, освобождаются: 2) истцы - по искам о взыскании алиментов.</w:t>
      </w:r>
    </w:p>
    <w:p w:rsidR="004E6B8E" w:rsidRPr="004E6B8E" w:rsidRDefault="004E6B8E" w:rsidP="004E6B8E">
      <w:pPr>
        <w:shd w:val="clear" w:color="auto" w:fill="FFFFFF"/>
        <w:spacing w:after="0" w:line="269" w:lineRule="atLeast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4E6B8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На основании вышеизложенного, а также в соответствии со ст. ст. 23-24, 61, 80, 81 СК РФ, ст. 28, п. 1 ст. 31, ст. 23-24, 28. 131, 137, 138 ГПК РФ,</w:t>
      </w:r>
    </w:p>
    <w:p w:rsidR="004E6B8E" w:rsidRPr="004E6B8E" w:rsidRDefault="004E6B8E" w:rsidP="004E6B8E">
      <w:pPr>
        <w:shd w:val="clear" w:color="auto" w:fill="FFFFFF"/>
        <w:spacing w:after="0" w:line="269" w:lineRule="atLeast"/>
        <w:jc w:val="center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hyperlink r:id="rId25" w:tooltip="" w:history="1">
        <w:r w:rsidRPr="004E6B8E">
          <w:rPr>
            <w:rFonts w:ascii="Helvetica" w:eastAsia="Times New Roman" w:hAnsi="Helvetica" w:cs="Helvetica"/>
            <w:b/>
            <w:bCs/>
            <w:color w:val="4B78A7"/>
            <w:sz w:val="24"/>
            <w:szCs w:val="24"/>
            <w:lang w:eastAsia="ru-RU"/>
          </w:rPr>
          <w:t>ПРОШУ</w:t>
        </w:r>
      </w:hyperlink>
      <w:r w:rsidRPr="004E6B8E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:</w:t>
      </w:r>
    </w:p>
    <w:p w:rsidR="004E6B8E" w:rsidRPr="004E6B8E" w:rsidRDefault="004E6B8E" w:rsidP="004E6B8E">
      <w:pPr>
        <w:numPr>
          <w:ilvl w:val="0"/>
          <w:numId w:val="1"/>
        </w:numPr>
        <w:shd w:val="clear" w:color="auto" w:fill="FFFFFF"/>
        <w:spacing w:after="0" w:line="269" w:lineRule="atLeast"/>
        <w:ind w:left="225" w:right="225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4E6B8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Определить место жительства малолетней дочери Л. С. К.. 26.01.2010 г.р. с истцом Р. Е. С. по постоянному месту регистрации и жительства по адресу: С. край, И. район, г. И., ул. Г. дом 18 квартира 4.</w:t>
      </w:r>
    </w:p>
    <w:p w:rsidR="004E6B8E" w:rsidRPr="004E6B8E" w:rsidRDefault="004E6B8E" w:rsidP="004E6B8E">
      <w:pPr>
        <w:numPr>
          <w:ilvl w:val="0"/>
          <w:numId w:val="1"/>
        </w:numPr>
        <w:shd w:val="clear" w:color="auto" w:fill="FFFFFF"/>
        <w:spacing w:after="0" w:line="269" w:lineRule="atLeast"/>
        <w:ind w:left="225" w:right="225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4E6B8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Взыскать с ответчика Л. К. М. алименты на содержание несовершеннолетней дочери Л. С. К., 26.01.2010 г.р. ежемесячно в размере 1/4 части со всех видов заработка и иных доходов, начиная с 08 июня 2012 года, до ее совершеннолетия.</w:t>
      </w:r>
    </w:p>
    <w:p w:rsidR="004E6B8E" w:rsidRPr="004E6B8E" w:rsidRDefault="004E6B8E" w:rsidP="004E6B8E">
      <w:pPr>
        <w:shd w:val="clear" w:color="auto" w:fill="FFFFFF"/>
        <w:spacing w:after="0" w:line="269" w:lineRule="atLeast"/>
        <w:ind w:left="720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4E6B8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Приложение:</w:t>
      </w:r>
    </w:p>
    <w:p w:rsidR="004E6B8E" w:rsidRPr="004E6B8E" w:rsidRDefault="004E6B8E" w:rsidP="004E6B8E">
      <w:pPr>
        <w:numPr>
          <w:ilvl w:val="0"/>
          <w:numId w:val="2"/>
        </w:numPr>
        <w:shd w:val="clear" w:color="auto" w:fill="FFFFFF"/>
        <w:spacing w:after="0" w:line="269" w:lineRule="atLeast"/>
        <w:ind w:left="225" w:right="225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4E6B8E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Копия встречного иска;</w:t>
      </w:r>
    </w:p>
    <w:p w:rsidR="004E6B8E" w:rsidRPr="004E6B8E" w:rsidRDefault="004E6B8E" w:rsidP="004E6B8E">
      <w:pPr>
        <w:numPr>
          <w:ilvl w:val="0"/>
          <w:numId w:val="2"/>
        </w:numPr>
        <w:shd w:val="clear" w:color="auto" w:fill="FFFFFF"/>
        <w:spacing w:after="0" w:line="269" w:lineRule="atLeast"/>
        <w:ind w:left="225" w:right="225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4E6B8E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Копия паспорта гражданина РФ;</w:t>
      </w:r>
    </w:p>
    <w:p w:rsidR="004E6B8E" w:rsidRPr="004E6B8E" w:rsidRDefault="004E6B8E" w:rsidP="004E6B8E">
      <w:pPr>
        <w:numPr>
          <w:ilvl w:val="0"/>
          <w:numId w:val="2"/>
        </w:numPr>
        <w:shd w:val="clear" w:color="auto" w:fill="FFFFFF"/>
        <w:spacing w:after="0" w:line="269" w:lineRule="atLeast"/>
        <w:ind w:left="225" w:right="225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4E6B8E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Копия свидетельства о рождении дочери;</w:t>
      </w:r>
    </w:p>
    <w:p w:rsidR="004E6B8E" w:rsidRPr="004E6B8E" w:rsidRDefault="004E6B8E" w:rsidP="004E6B8E">
      <w:pPr>
        <w:numPr>
          <w:ilvl w:val="0"/>
          <w:numId w:val="2"/>
        </w:numPr>
        <w:shd w:val="clear" w:color="auto" w:fill="FFFFFF"/>
        <w:spacing w:after="0" w:line="269" w:lineRule="atLeast"/>
        <w:ind w:left="225" w:right="225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4E6B8E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Копия свидетельства о расторжении брака;</w:t>
      </w:r>
    </w:p>
    <w:p w:rsidR="004E6B8E" w:rsidRPr="004E6B8E" w:rsidRDefault="004E6B8E" w:rsidP="004E6B8E">
      <w:pPr>
        <w:numPr>
          <w:ilvl w:val="0"/>
          <w:numId w:val="2"/>
        </w:numPr>
        <w:shd w:val="clear" w:color="auto" w:fill="FFFFFF"/>
        <w:spacing w:after="0" w:line="269" w:lineRule="atLeast"/>
        <w:ind w:left="225" w:right="225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4E6B8E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Справки о составе семьи;</w:t>
      </w:r>
    </w:p>
    <w:p w:rsidR="004E6B8E" w:rsidRPr="004E6B8E" w:rsidRDefault="004E6B8E" w:rsidP="004E6B8E">
      <w:pPr>
        <w:numPr>
          <w:ilvl w:val="0"/>
          <w:numId w:val="2"/>
        </w:numPr>
        <w:shd w:val="clear" w:color="auto" w:fill="FFFFFF"/>
        <w:spacing w:after="0" w:line="269" w:lineRule="atLeast"/>
        <w:ind w:left="225" w:right="225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4E6B8E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Копия свидетельства № 487;</w:t>
      </w:r>
    </w:p>
    <w:p w:rsidR="004E6B8E" w:rsidRPr="004E6B8E" w:rsidRDefault="004E6B8E" w:rsidP="004E6B8E">
      <w:pPr>
        <w:numPr>
          <w:ilvl w:val="0"/>
          <w:numId w:val="2"/>
        </w:numPr>
        <w:shd w:val="clear" w:color="auto" w:fill="FFFFFF"/>
        <w:spacing w:after="0" w:line="269" w:lineRule="atLeast"/>
        <w:ind w:left="225" w:right="225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4E6B8E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Характеристика;</w:t>
      </w:r>
    </w:p>
    <w:p w:rsidR="004E6B8E" w:rsidRPr="004E6B8E" w:rsidRDefault="004E6B8E" w:rsidP="004E6B8E">
      <w:pPr>
        <w:numPr>
          <w:ilvl w:val="0"/>
          <w:numId w:val="2"/>
        </w:numPr>
        <w:shd w:val="clear" w:color="auto" w:fill="FFFFFF"/>
        <w:spacing w:after="0" w:line="269" w:lineRule="atLeast"/>
        <w:ind w:left="225" w:right="225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4E6B8E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Чек-ордер об уплате гос. пошлины.</w:t>
      </w:r>
    </w:p>
    <w:p w:rsidR="004E6B8E" w:rsidRPr="004E6B8E" w:rsidRDefault="004E6B8E" w:rsidP="004E6B8E">
      <w:pPr>
        <w:shd w:val="clear" w:color="auto" w:fill="FFFFFF"/>
        <w:spacing w:after="0" w:line="269" w:lineRule="atLeast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4E6B8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08 " июня 20.. г.</w:t>
      </w:r>
    </w:p>
    <w:p w:rsidR="004E6B8E" w:rsidRPr="004E6B8E" w:rsidRDefault="004E6B8E" w:rsidP="004E6B8E">
      <w:pPr>
        <w:shd w:val="clear" w:color="auto" w:fill="FFFFFF"/>
        <w:spacing w:after="0" w:line="269" w:lineRule="atLeast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4E6B8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Е.С. Р.</w:t>
      </w:r>
    </w:p>
    <w:p w:rsidR="003936A4" w:rsidRDefault="004E6B8E"/>
    <w:sectPr w:rsidR="003936A4" w:rsidSect="00D70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52E91"/>
    <w:multiLevelType w:val="multilevel"/>
    <w:tmpl w:val="66289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013108"/>
    <w:multiLevelType w:val="multilevel"/>
    <w:tmpl w:val="D60E8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compat/>
  <w:rsids>
    <w:rsidRoot w:val="004E6B8E"/>
    <w:rsid w:val="0014727D"/>
    <w:rsid w:val="004E6B8E"/>
    <w:rsid w:val="00D701F8"/>
    <w:rsid w:val="00F36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E6B8E"/>
  </w:style>
  <w:style w:type="character" w:styleId="a3">
    <w:name w:val="Hyperlink"/>
    <w:basedOn w:val="a0"/>
    <w:uiPriority w:val="99"/>
    <w:semiHidden/>
    <w:unhideWhenUsed/>
    <w:rsid w:val="004E6B8E"/>
    <w:rPr>
      <w:color w:val="0000FF"/>
      <w:u w:val="single"/>
    </w:rPr>
  </w:style>
  <w:style w:type="character" w:styleId="a4">
    <w:name w:val="Strong"/>
    <w:basedOn w:val="a0"/>
    <w:uiPriority w:val="22"/>
    <w:qFormat/>
    <w:rsid w:val="004E6B8E"/>
    <w:rPr>
      <w:b/>
      <w:bCs/>
    </w:rPr>
  </w:style>
  <w:style w:type="paragraph" w:styleId="a5">
    <w:name w:val="Normal (Web)"/>
    <w:basedOn w:val="a"/>
    <w:uiPriority w:val="99"/>
    <w:semiHidden/>
    <w:unhideWhenUsed/>
    <w:rsid w:val="004E6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4E6B8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9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f-law.ru/iskovye-zayavleniya/" TargetMode="External"/><Relationship Id="rId13" Type="http://schemas.openxmlformats.org/officeDocument/2006/relationships/hyperlink" Target="http://of-law.ru/grazhdanskij-protsess/postanovleniya-suda-po-grazhdanskim-delam/" TargetMode="External"/><Relationship Id="rId18" Type="http://schemas.openxmlformats.org/officeDocument/2006/relationships/hyperlink" Target="http://of-law.ru/yuridicheskaya-konsultatsiya-zachem-ona-nuzna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of-law.ru/" TargetMode="External"/><Relationship Id="rId7" Type="http://schemas.openxmlformats.org/officeDocument/2006/relationships/hyperlink" Target="http://of-law.ru/grazhdanskij-protsess/postanovleniya-suda-po-grazhdanskim-delam/" TargetMode="External"/><Relationship Id="rId12" Type="http://schemas.openxmlformats.org/officeDocument/2006/relationships/hyperlink" Target="http://of-law.ru/iskovye-zayavleniya/" TargetMode="External"/><Relationship Id="rId17" Type="http://schemas.openxmlformats.org/officeDocument/2006/relationships/hyperlink" Target="http://of-law.ru/yuridicheskaya-konsultatsiya-zachem-ona-nuzna/" TargetMode="External"/><Relationship Id="rId25" Type="http://schemas.openxmlformats.org/officeDocument/2006/relationships/hyperlink" Target="http://of-law.ru/yuridicheskaya-konsultatsiya-zachem-ona-nuzna/yuridicheskaya-konsultatsiya-grazhdan/" TargetMode="External"/><Relationship Id="rId2" Type="http://schemas.openxmlformats.org/officeDocument/2006/relationships/styles" Target="styles.xml"/><Relationship Id="rId16" Type="http://schemas.openxmlformats.org/officeDocument/2006/relationships/hyperlink" Target="http://of-law.ru/" TargetMode="External"/><Relationship Id="rId20" Type="http://schemas.openxmlformats.org/officeDocument/2006/relationships/hyperlink" Target="http://of-law.ru/iskovye-zayavleniy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of-law.ru/iskovye-zayavleniya/" TargetMode="External"/><Relationship Id="rId11" Type="http://schemas.openxmlformats.org/officeDocument/2006/relationships/hyperlink" Target="http://of-law.ru/iskovye-zayavleniya/" TargetMode="External"/><Relationship Id="rId24" Type="http://schemas.openxmlformats.org/officeDocument/2006/relationships/hyperlink" Target="http://of-law.ru/grazhdanskij-protsess/postanovleniya-suda-po-grazhdanskim-delam/" TargetMode="External"/><Relationship Id="rId5" Type="http://schemas.openxmlformats.org/officeDocument/2006/relationships/hyperlink" Target="http://of-law.ru/grazhdanskij-protsess/postanovleniya-suda-po-grazhdanskim-delam/" TargetMode="External"/><Relationship Id="rId15" Type="http://schemas.openxmlformats.org/officeDocument/2006/relationships/hyperlink" Target="http://of-law.ru/grazhdanskij-protsess/postanovleniya-suda-po-grazhdanskim-delam/" TargetMode="External"/><Relationship Id="rId23" Type="http://schemas.openxmlformats.org/officeDocument/2006/relationships/hyperlink" Target="http://of-law.ru/grazhdanskij-protsess/postanovleniya-suda-po-grazhdanskim-delam/" TargetMode="External"/><Relationship Id="rId10" Type="http://schemas.openxmlformats.org/officeDocument/2006/relationships/hyperlink" Target="http://of-law.ru/iskovye-zayavleniya/" TargetMode="External"/><Relationship Id="rId19" Type="http://schemas.openxmlformats.org/officeDocument/2006/relationships/hyperlink" Target="http://of-law.ru/grazhdanskij-protsess/postanovleniya-suda-po-grazhdanskim-dela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f-law.ru/yuridicheskaya-konsultatsiya-zachem-ona-nuzna/" TargetMode="External"/><Relationship Id="rId14" Type="http://schemas.openxmlformats.org/officeDocument/2006/relationships/hyperlink" Target="http://of-law.ru/" TargetMode="External"/><Relationship Id="rId22" Type="http://schemas.openxmlformats.org/officeDocument/2006/relationships/hyperlink" Target="http://of-law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1543</Words>
  <Characters>8798</Characters>
  <Application>Microsoft Office Word</Application>
  <DocSecurity>0</DocSecurity>
  <Lines>73</Lines>
  <Paragraphs>20</Paragraphs>
  <ScaleCrop>false</ScaleCrop>
  <Company>Melkosoft</Company>
  <LinksUpToDate>false</LinksUpToDate>
  <CharactersWithSpaces>10321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2016-12-11T15:15:00Z</dcterms:created>
  <dcterms:modified xsi:type="dcterms:W3CDTF">2016-12-11T15:15:00Z</dcterms:modified>
</cp:coreProperties>
</file>