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ED" w:rsidRDefault="004718ED" w:rsidP="004718ED">
      <w:pPr>
        <w:pStyle w:val="2"/>
        <w:rPr>
          <w:sz w:val="20"/>
          <w:szCs w:val="20"/>
        </w:rPr>
      </w:pPr>
      <w:r>
        <w:rPr>
          <w:sz w:val="20"/>
          <w:szCs w:val="20"/>
        </w:rPr>
        <w:t>Статья 348. Основания обращения взыскания на заложенное имущество</w:t>
      </w:r>
    </w:p>
    <w:p w:rsidR="004718ED" w:rsidRDefault="004718ED" w:rsidP="004718E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718ED" w:rsidRDefault="004718ED" w:rsidP="004718E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718ED" w:rsidRDefault="004718ED" w:rsidP="004718E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сумма неисполненного обязательства составляет менее чем пять процентов от размера стоимости заложенного имущества;</w:t>
      </w:r>
    </w:p>
    <w:p w:rsidR="004718ED" w:rsidRDefault="004718ED" w:rsidP="004718E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период просрочки исполнения обязательства, обеспеченного залогом, составляет менее чем три месяца.</w:t>
      </w:r>
    </w:p>
    <w:p w:rsidR="004718ED" w:rsidRDefault="004718ED" w:rsidP="004718E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718ED" w:rsidRDefault="004718ED" w:rsidP="004718E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936A4" w:rsidRPr="004718ED" w:rsidRDefault="004718ED" w:rsidP="004718ED"/>
    <w:sectPr w:rsidR="003936A4" w:rsidRPr="004718ED"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335F0"/>
    <w:rsid w:val="000539E9"/>
    <w:rsid w:val="00074574"/>
    <w:rsid w:val="00096CEC"/>
    <w:rsid w:val="000A448D"/>
    <w:rsid w:val="000B536A"/>
    <w:rsid w:val="000E48C1"/>
    <w:rsid w:val="000E5C68"/>
    <w:rsid w:val="0010260A"/>
    <w:rsid w:val="001037FC"/>
    <w:rsid w:val="0010539D"/>
    <w:rsid w:val="0011060F"/>
    <w:rsid w:val="00121D09"/>
    <w:rsid w:val="00122BF7"/>
    <w:rsid w:val="001235E5"/>
    <w:rsid w:val="001249CC"/>
    <w:rsid w:val="00132D1E"/>
    <w:rsid w:val="0014727D"/>
    <w:rsid w:val="00153AA6"/>
    <w:rsid w:val="001610C0"/>
    <w:rsid w:val="00166548"/>
    <w:rsid w:val="00170885"/>
    <w:rsid w:val="00182FBB"/>
    <w:rsid w:val="00186B21"/>
    <w:rsid w:val="00193779"/>
    <w:rsid w:val="001B087F"/>
    <w:rsid w:val="001C1133"/>
    <w:rsid w:val="001D1744"/>
    <w:rsid w:val="001D681E"/>
    <w:rsid w:val="001D7711"/>
    <w:rsid w:val="001E4515"/>
    <w:rsid w:val="001F32D6"/>
    <w:rsid w:val="00223A55"/>
    <w:rsid w:val="00225BC7"/>
    <w:rsid w:val="0023732A"/>
    <w:rsid w:val="00251889"/>
    <w:rsid w:val="002766AD"/>
    <w:rsid w:val="002934EC"/>
    <w:rsid w:val="002A00DF"/>
    <w:rsid w:val="002B4083"/>
    <w:rsid w:val="002B5DFB"/>
    <w:rsid w:val="002C001E"/>
    <w:rsid w:val="002E000E"/>
    <w:rsid w:val="00302C65"/>
    <w:rsid w:val="00304748"/>
    <w:rsid w:val="00314AFA"/>
    <w:rsid w:val="00317F6E"/>
    <w:rsid w:val="003409C7"/>
    <w:rsid w:val="00341A34"/>
    <w:rsid w:val="00347A5C"/>
    <w:rsid w:val="00354607"/>
    <w:rsid w:val="00355E10"/>
    <w:rsid w:val="00377A09"/>
    <w:rsid w:val="003826AC"/>
    <w:rsid w:val="00384E86"/>
    <w:rsid w:val="00392B27"/>
    <w:rsid w:val="003934E5"/>
    <w:rsid w:val="003F373D"/>
    <w:rsid w:val="003F3FC6"/>
    <w:rsid w:val="003F63F4"/>
    <w:rsid w:val="00421DFF"/>
    <w:rsid w:val="004327A0"/>
    <w:rsid w:val="00436E7B"/>
    <w:rsid w:val="00444DBC"/>
    <w:rsid w:val="00462088"/>
    <w:rsid w:val="004718ED"/>
    <w:rsid w:val="00475182"/>
    <w:rsid w:val="00487486"/>
    <w:rsid w:val="00491BBF"/>
    <w:rsid w:val="004944A0"/>
    <w:rsid w:val="004963C6"/>
    <w:rsid w:val="004A0248"/>
    <w:rsid w:val="004A1E41"/>
    <w:rsid w:val="004C4A85"/>
    <w:rsid w:val="004D0EF7"/>
    <w:rsid w:val="004F09CF"/>
    <w:rsid w:val="0051254D"/>
    <w:rsid w:val="005127C1"/>
    <w:rsid w:val="00525EA0"/>
    <w:rsid w:val="005310C1"/>
    <w:rsid w:val="00531E33"/>
    <w:rsid w:val="005328A0"/>
    <w:rsid w:val="005404A1"/>
    <w:rsid w:val="005407C6"/>
    <w:rsid w:val="00557833"/>
    <w:rsid w:val="0056422D"/>
    <w:rsid w:val="00580D52"/>
    <w:rsid w:val="0058191B"/>
    <w:rsid w:val="005917DB"/>
    <w:rsid w:val="005A3A95"/>
    <w:rsid w:val="005A3DE4"/>
    <w:rsid w:val="005A507E"/>
    <w:rsid w:val="005B4C72"/>
    <w:rsid w:val="005B7A7F"/>
    <w:rsid w:val="005C4B30"/>
    <w:rsid w:val="005D424F"/>
    <w:rsid w:val="005F2713"/>
    <w:rsid w:val="005F5189"/>
    <w:rsid w:val="006028CD"/>
    <w:rsid w:val="00602BF4"/>
    <w:rsid w:val="00615657"/>
    <w:rsid w:val="0062420F"/>
    <w:rsid w:val="00624F15"/>
    <w:rsid w:val="006258C2"/>
    <w:rsid w:val="00633C53"/>
    <w:rsid w:val="0063572F"/>
    <w:rsid w:val="00643107"/>
    <w:rsid w:val="00645B03"/>
    <w:rsid w:val="00647071"/>
    <w:rsid w:val="00672B07"/>
    <w:rsid w:val="006906B3"/>
    <w:rsid w:val="0069663C"/>
    <w:rsid w:val="006A70D3"/>
    <w:rsid w:val="006B6D45"/>
    <w:rsid w:val="006C3F6E"/>
    <w:rsid w:val="006C7E8A"/>
    <w:rsid w:val="006D2C7C"/>
    <w:rsid w:val="006E142D"/>
    <w:rsid w:val="006E569D"/>
    <w:rsid w:val="006F653E"/>
    <w:rsid w:val="006F74D4"/>
    <w:rsid w:val="0071718F"/>
    <w:rsid w:val="00721879"/>
    <w:rsid w:val="00733B12"/>
    <w:rsid w:val="00740159"/>
    <w:rsid w:val="007435A1"/>
    <w:rsid w:val="00783D37"/>
    <w:rsid w:val="00793E90"/>
    <w:rsid w:val="007B45C3"/>
    <w:rsid w:val="007B75DE"/>
    <w:rsid w:val="007B7B5B"/>
    <w:rsid w:val="007C7553"/>
    <w:rsid w:val="00810D04"/>
    <w:rsid w:val="00811BF5"/>
    <w:rsid w:val="00815609"/>
    <w:rsid w:val="008209E4"/>
    <w:rsid w:val="00834EDB"/>
    <w:rsid w:val="008367A7"/>
    <w:rsid w:val="00836E99"/>
    <w:rsid w:val="00851DE3"/>
    <w:rsid w:val="00855274"/>
    <w:rsid w:val="0086134B"/>
    <w:rsid w:val="00863526"/>
    <w:rsid w:val="00870594"/>
    <w:rsid w:val="0087242B"/>
    <w:rsid w:val="00872CCD"/>
    <w:rsid w:val="008947B0"/>
    <w:rsid w:val="008C296C"/>
    <w:rsid w:val="008C42F8"/>
    <w:rsid w:val="008C74CC"/>
    <w:rsid w:val="008D5B30"/>
    <w:rsid w:val="008D5D72"/>
    <w:rsid w:val="008E381F"/>
    <w:rsid w:val="00920FA8"/>
    <w:rsid w:val="009233F6"/>
    <w:rsid w:val="0093364C"/>
    <w:rsid w:val="00933BA3"/>
    <w:rsid w:val="00936938"/>
    <w:rsid w:val="00937E3B"/>
    <w:rsid w:val="00944B2C"/>
    <w:rsid w:val="00945331"/>
    <w:rsid w:val="009500B1"/>
    <w:rsid w:val="009536BD"/>
    <w:rsid w:val="00957DAC"/>
    <w:rsid w:val="00964FCA"/>
    <w:rsid w:val="009815BC"/>
    <w:rsid w:val="00986820"/>
    <w:rsid w:val="009871D8"/>
    <w:rsid w:val="009A70EC"/>
    <w:rsid w:val="009C4429"/>
    <w:rsid w:val="009D0435"/>
    <w:rsid w:val="009D10AE"/>
    <w:rsid w:val="009E2125"/>
    <w:rsid w:val="009F1E5A"/>
    <w:rsid w:val="009F5E94"/>
    <w:rsid w:val="00A00935"/>
    <w:rsid w:val="00A03106"/>
    <w:rsid w:val="00A15719"/>
    <w:rsid w:val="00A225C3"/>
    <w:rsid w:val="00A327C1"/>
    <w:rsid w:val="00A3483D"/>
    <w:rsid w:val="00A65A05"/>
    <w:rsid w:val="00A75409"/>
    <w:rsid w:val="00A84738"/>
    <w:rsid w:val="00AA470E"/>
    <w:rsid w:val="00AA6995"/>
    <w:rsid w:val="00AB2437"/>
    <w:rsid w:val="00AB391F"/>
    <w:rsid w:val="00AC4B56"/>
    <w:rsid w:val="00AC5FE6"/>
    <w:rsid w:val="00AC6362"/>
    <w:rsid w:val="00AD010A"/>
    <w:rsid w:val="00AE4CDC"/>
    <w:rsid w:val="00AF6A04"/>
    <w:rsid w:val="00AF7164"/>
    <w:rsid w:val="00B00620"/>
    <w:rsid w:val="00B2598E"/>
    <w:rsid w:val="00B26B14"/>
    <w:rsid w:val="00B276B1"/>
    <w:rsid w:val="00B347DF"/>
    <w:rsid w:val="00B50C41"/>
    <w:rsid w:val="00B57092"/>
    <w:rsid w:val="00B62CC4"/>
    <w:rsid w:val="00B66645"/>
    <w:rsid w:val="00B72C1E"/>
    <w:rsid w:val="00BB04CC"/>
    <w:rsid w:val="00BC2F12"/>
    <w:rsid w:val="00BE775A"/>
    <w:rsid w:val="00BE7ECA"/>
    <w:rsid w:val="00C158CC"/>
    <w:rsid w:val="00C2228B"/>
    <w:rsid w:val="00C31229"/>
    <w:rsid w:val="00C42871"/>
    <w:rsid w:val="00C509BA"/>
    <w:rsid w:val="00C5793E"/>
    <w:rsid w:val="00C648D9"/>
    <w:rsid w:val="00C7327D"/>
    <w:rsid w:val="00C749FD"/>
    <w:rsid w:val="00C93F18"/>
    <w:rsid w:val="00C97167"/>
    <w:rsid w:val="00CA2EC7"/>
    <w:rsid w:val="00CB7805"/>
    <w:rsid w:val="00CC4F5C"/>
    <w:rsid w:val="00CC6DC5"/>
    <w:rsid w:val="00CD0CA3"/>
    <w:rsid w:val="00CD119D"/>
    <w:rsid w:val="00CD5F78"/>
    <w:rsid w:val="00CE1F46"/>
    <w:rsid w:val="00CE66A0"/>
    <w:rsid w:val="00D24871"/>
    <w:rsid w:val="00D262B2"/>
    <w:rsid w:val="00D46B45"/>
    <w:rsid w:val="00D576CF"/>
    <w:rsid w:val="00D70951"/>
    <w:rsid w:val="00D805D6"/>
    <w:rsid w:val="00D844CC"/>
    <w:rsid w:val="00D95E10"/>
    <w:rsid w:val="00DA02AA"/>
    <w:rsid w:val="00DA3B8F"/>
    <w:rsid w:val="00DA6091"/>
    <w:rsid w:val="00DC4435"/>
    <w:rsid w:val="00DD7A48"/>
    <w:rsid w:val="00E03F87"/>
    <w:rsid w:val="00E16CAD"/>
    <w:rsid w:val="00E252DD"/>
    <w:rsid w:val="00E268AF"/>
    <w:rsid w:val="00E33809"/>
    <w:rsid w:val="00E3413C"/>
    <w:rsid w:val="00E44156"/>
    <w:rsid w:val="00E573E8"/>
    <w:rsid w:val="00E643E9"/>
    <w:rsid w:val="00E865A0"/>
    <w:rsid w:val="00E955C4"/>
    <w:rsid w:val="00EA3C9E"/>
    <w:rsid w:val="00EC5566"/>
    <w:rsid w:val="00ED1F90"/>
    <w:rsid w:val="00EE053E"/>
    <w:rsid w:val="00EE22D8"/>
    <w:rsid w:val="00EF27D1"/>
    <w:rsid w:val="00EF6756"/>
    <w:rsid w:val="00F07071"/>
    <w:rsid w:val="00F15534"/>
    <w:rsid w:val="00F15C8C"/>
    <w:rsid w:val="00F16584"/>
    <w:rsid w:val="00F170E0"/>
    <w:rsid w:val="00F24156"/>
    <w:rsid w:val="00F32935"/>
    <w:rsid w:val="00F36010"/>
    <w:rsid w:val="00F43B09"/>
    <w:rsid w:val="00F45570"/>
    <w:rsid w:val="00F46AAE"/>
    <w:rsid w:val="00F552F1"/>
    <w:rsid w:val="00F7045F"/>
    <w:rsid w:val="00F76D1E"/>
    <w:rsid w:val="00F835A4"/>
    <w:rsid w:val="00F86FA3"/>
    <w:rsid w:val="00F871A0"/>
    <w:rsid w:val="00F9051C"/>
    <w:rsid w:val="00F97B54"/>
    <w:rsid w:val="00FA7D4C"/>
    <w:rsid w:val="00FD6DEE"/>
    <w:rsid w:val="00FE3790"/>
    <w:rsid w:val="00FF0551"/>
    <w:rsid w:val="00FF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283</cp:revision>
  <dcterms:created xsi:type="dcterms:W3CDTF">2016-10-09T18:20:00Z</dcterms:created>
  <dcterms:modified xsi:type="dcterms:W3CDTF">2016-12-01T16:19:00Z</dcterms:modified>
</cp:coreProperties>
</file>