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4F" w:rsidRPr="008A484F" w:rsidRDefault="008A484F" w:rsidP="008A484F">
      <w:pPr>
        <w:shd w:val="clear" w:color="auto" w:fill="FFFFFF"/>
        <w:spacing w:before="240" w:after="240" w:line="218" w:lineRule="atLeast"/>
        <w:jc w:val="right"/>
        <w:rPr>
          <w:rFonts w:ascii="Verdana" w:eastAsia="Times New Roman" w:hAnsi="Verdana" w:cs="Times New Roman"/>
          <w:color w:val="5D5D5D"/>
          <w:sz w:val="14"/>
          <w:szCs w:val="14"/>
          <w:lang w:eastAsia="ru-RU"/>
        </w:rPr>
      </w:pPr>
      <w:r w:rsidRPr="008A484F">
        <w:rPr>
          <w:rFonts w:ascii="Verdana" w:eastAsia="Times New Roman" w:hAnsi="Verdana" w:cs="Times New Roman"/>
          <w:b/>
          <w:bCs/>
          <w:color w:val="5D5D5D"/>
          <w:sz w:val="24"/>
          <w:szCs w:val="24"/>
          <w:lang w:eastAsia="ru-RU"/>
        </w:rPr>
        <w:t>Арбитражный суд г. Москвы</w:t>
      </w:r>
    </w:p>
    <w:p w:rsidR="008A484F" w:rsidRPr="008A484F" w:rsidRDefault="008A484F" w:rsidP="008A484F">
      <w:pPr>
        <w:shd w:val="clear" w:color="auto" w:fill="FFFFFF"/>
        <w:spacing w:before="240" w:after="240" w:line="218" w:lineRule="atLeast"/>
        <w:jc w:val="right"/>
        <w:rPr>
          <w:rFonts w:ascii="Verdana" w:eastAsia="Times New Roman" w:hAnsi="Verdana" w:cs="Times New Roman"/>
          <w:color w:val="5D5D5D"/>
          <w:sz w:val="14"/>
          <w:szCs w:val="14"/>
          <w:lang w:eastAsia="ru-RU"/>
        </w:rPr>
      </w:pPr>
      <w:r w:rsidRPr="008A484F">
        <w:rPr>
          <w:rFonts w:ascii="Verdana" w:eastAsia="Times New Roman" w:hAnsi="Verdana" w:cs="Times New Roman"/>
          <w:b/>
          <w:bCs/>
          <w:color w:val="5D5D5D"/>
          <w:sz w:val="24"/>
          <w:szCs w:val="24"/>
          <w:lang w:eastAsia="ru-RU"/>
        </w:rPr>
        <w:t>Судье М.А. Лопуховой</w:t>
      </w:r>
    </w:p>
    <w:p w:rsidR="008A484F" w:rsidRPr="008A484F" w:rsidRDefault="008A484F" w:rsidP="008A484F">
      <w:pPr>
        <w:shd w:val="clear" w:color="auto" w:fill="FFFFFF"/>
        <w:spacing w:before="240" w:after="240" w:line="218" w:lineRule="atLeast"/>
        <w:jc w:val="right"/>
        <w:rPr>
          <w:rFonts w:ascii="Verdana" w:eastAsia="Times New Roman" w:hAnsi="Verdana" w:cs="Times New Roman"/>
          <w:color w:val="5D5D5D"/>
          <w:sz w:val="14"/>
          <w:szCs w:val="14"/>
          <w:lang w:eastAsia="ru-RU"/>
        </w:rPr>
      </w:pPr>
      <w:r w:rsidRPr="008A484F">
        <w:rPr>
          <w:rFonts w:ascii="Verdana" w:eastAsia="Times New Roman" w:hAnsi="Verdana" w:cs="Times New Roman"/>
          <w:color w:val="5D5D5D"/>
          <w:sz w:val="24"/>
          <w:szCs w:val="24"/>
          <w:lang w:eastAsia="ru-RU"/>
        </w:rPr>
        <w:t>115191, г. Москва</w:t>
      </w:r>
    </w:p>
    <w:p w:rsidR="008A484F" w:rsidRPr="008A484F" w:rsidRDefault="008A484F" w:rsidP="008A484F">
      <w:pPr>
        <w:shd w:val="clear" w:color="auto" w:fill="FFFFFF"/>
        <w:spacing w:before="240" w:after="24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24 августа 2009 г.</w:t>
      </w:r>
    </w:p>
    <w:p w:rsidR="008A484F" w:rsidRPr="008A484F" w:rsidRDefault="008A484F" w:rsidP="008A484F">
      <w:pPr>
        <w:shd w:val="clear" w:color="auto" w:fill="FFFFFF"/>
        <w:spacing w:before="240" w:after="240" w:line="218" w:lineRule="atLeast"/>
        <w:jc w:val="right"/>
        <w:rPr>
          <w:rFonts w:ascii="Verdana" w:eastAsia="Times New Roman" w:hAnsi="Verdana" w:cs="Times New Roman"/>
          <w:color w:val="5D5D5D"/>
          <w:sz w:val="14"/>
          <w:szCs w:val="14"/>
          <w:lang w:eastAsia="ru-RU"/>
        </w:rPr>
      </w:pPr>
      <w:r w:rsidRPr="008A484F">
        <w:rPr>
          <w:rFonts w:ascii="Verdana" w:eastAsia="Times New Roman" w:hAnsi="Verdana" w:cs="Times New Roman"/>
          <w:b/>
          <w:bCs/>
          <w:color w:val="5D5D5D"/>
          <w:sz w:val="24"/>
          <w:szCs w:val="24"/>
          <w:u w:val="single"/>
          <w:lang w:eastAsia="ru-RU"/>
        </w:rPr>
        <w:t>Истец:ООО «А»</w:t>
      </w:r>
    </w:p>
    <w:p w:rsidR="008A484F" w:rsidRPr="008A484F" w:rsidRDefault="008A484F" w:rsidP="008A484F">
      <w:pPr>
        <w:shd w:val="clear" w:color="auto" w:fill="FFFFFF"/>
        <w:spacing w:before="240" w:after="240" w:line="218" w:lineRule="atLeast"/>
        <w:jc w:val="right"/>
        <w:rPr>
          <w:rFonts w:ascii="Verdana" w:eastAsia="Times New Roman" w:hAnsi="Verdana" w:cs="Times New Roman"/>
          <w:color w:val="5D5D5D"/>
          <w:sz w:val="14"/>
          <w:szCs w:val="14"/>
          <w:lang w:eastAsia="ru-RU"/>
        </w:rPr>
      </w:pPr>
      <w:r w:rsidRPr="008A484F">
        <w:rPr>
          <w:rFonts w:ascii="Verdana" w:eastAsia="Times New Roman" w:hAnsi="Verdana" w:cs="Times New Roman"/>
          <w:color w:val="5D5D5D"/>
          <w:sz w:val="24"/>
          <w:szCs w:val="24"/>
          <w:lang w:eastAsia="ru-RU"/>
        </w:rPr>
        <w:t>г. МоскваТел./факс: +7(495)</w:t>
      </w:r>
    </w:p>
    <w:p w:rsidR="008A484F" w:rsidRPr="008A484F" w:rsidRDefault="008A484F" w:rsidP="008A484F">
      <w:pPr>
        <w:shd w:val="clear" w:color="auto" w:fill="FFFFFF"/>
        <w:spacing w:before="240" w:after="240" w:line="218" w:lineRule="atLeast"/>
        <w:jc w:val="right"/>
        <w:rPr>
          <w:rFonts w:ascii="Verdana" w:eastAsia="Times New Roman" w:hAnsi="Verdana" w:cs="Times New Roman"/>
          <w:color w:val="5D5D5D"/>
          <w:sz w:val="14"/>
          <w:szCs w:val="14"/>
          <w:lang w:eastAsia="ru-RU"/>
        </w:rPr>
      </w:pPr>
    </w:p>
    <w:p w:rsidR="008A484F" w:rsidRPr="008A484F" w:rsidRDefault="008A484F" w:rsidP="008A484F">
      <w:pPr>
        <w:shd w:val="clear" w:color="auto" w:fill="FFFFFF"/>
        <w:spacing w:before="240" w:after="240" w:line="218" w:lineRule="atLeast"/>
        <w:jc w:val="right"/>
        <w:rPr>
          <w:rFonts w:ascii="Verdana" w:eastAsia="Times New Roman" w:hAnsi="Verdana" w:cs="Times New Roman"/>
          <w:color w:val="5D5D5D"/>
          <w:sz w:val="14"/>
          <w:szCs w:val="14"/>
          <w:lang w:eastAsia="ru-RU"/>
        </w:rPr>
      </w:pPr>
      <w:r w:rsidRPr="008A484F">
        <w:rPr>
          <w:rFonts w:ascii="Verdana" w:eastAsia="Times New Roman" w:hAnsi="Verdana" w:cs="Times New Roman"/>
          <w:b/>
          <w:bCs/>
          <w:color w:val="5D5D5D"/>
          <w:sz w:val="24"/>
          <w:szCs w:val="24"/>
          <w:u w:val="single"/>
          <w:lang w:eastAsia="ru-RU"/>
        </w:rPr>
        <w:t>Ответчик:ООО «Б»</w:t>
      </w:r>
    </w:p>
    <w:p w:rsidR="008A484F" w:rsidRPr="008A484F" w:rsidRDefault="008A484F" w:rsidP="008A484F">
      <w:pPr>
        <w:shd w:val="clear" w:color="auto" w:fill="FFFFFF"/>
        <w:spacing w:before="240" w:after="240" w:line="218" w:lineRule="atLeast"/>
        <w:jc w:val="right"/>
        <w:rPr>
          <w:rFonts w:ascii="Verdana" w:eastAsia="Times New Roman" w:hAnsi="Verdana" w:cs="Times New Roman"/>
          <w:color w:val="5D5D5D"/>
          <w:sz w:val="14"/>
          <w:szCs w:val="14"/>
          <w:lang w:eastAsia="ru-RU"/>
        </w:rPr>
      </w:pPr>
      <w:r w:rsidRPr="008A484F">
        <w:rPr>
          <w:rFonts w:ascii="Verdana" w:eastAsia="Times New Roman" w:hAnsi="Verdana" w:cs="Times New Roman"/>
          <w:i/>
          <w:iCs/>
          <w:color w:val="5D5D5D"/>
          <w:sz w:val="24"/>
          <w:szCs w:val="24"/>
          <w:lang w:eastAsia="ru-RU"/>
        </w:rPr>
        <w:t>юридический адрес:</w:t>
      </w:r>
      <w:r w:rsidRPr="008A484F">
        <w:rPr>
          <w:rFonts w:ascii="Verdana" w:eastAsia="Times New Roman" w:hAnsi="Verdana" w:cs="Times New Roman"/>
          <w:color w:val="5D5D5D"/>
          <w:sz w:val="24"/>
          <w:szCs w:val="24"/>
          <w:lang w:eastAsia="ru-RU"/>
        </w:rPr>
        <w:t> Москва,</w:t>
      </w:r>
    </w:p>
    <w:p w:rsidR="008A484F" w:rsidRPr="008A484F" w:rsidRDefault="008A484F" w:rsidP="008A484F">
      <w:pPr>
        <w:shd w:val="clear" w:color="auto" w:fill="FFFFFF"/>
        <w:spacing w:before="240" w:after="240" w:line="218" w:lineRule="atLeast"/>
        <w:jc w:val="right"/>
        <w:rPr>
          <w:rFonts w:ascii="Verdana" w:eastAsia="Times New Roman" w:hAnsi="Verdana" w:cs="Times New Roman"/>
          <w:color w:val="5D5D5D"/>
          <w:sz w:val="14"/>
          <w:szCs w:val="14"/>
          <w:lang w:eastAsia="ru-RU"/>
        </w:rPr>
      </w:pPr>
      <w:r w:rsidRPr="008A484F">
        <w:rPr>
          <w:rFonts w:ascii="Verdana" w:eastAsia="Times New Roman" w:hAnsi="Verdana" w:cs="Times New Roman"/>
          <w:i/>
          <w:iCs/>
          <w:color w:val="5D5D5D"/>
          <w:sz w:val="24"/>
          <w:szCs w:val="24"/>
          <w:lang w:eastAsia="ru-RU"/>
        </w:rPr>
        <w:t>адрес фактического места нахождения:</w:t>
      </w:r>
    </w:p>
    <w:p w:rsidR="008A484F" w:rsidRPr="008A484F" w:rsidRDefault="008A484F" w:rsidP="008A484F">
      <w:pPr>
        <w:shd w:val="clear" w:color="auto" w:fill="FFFFFF"/>
        <w:spacing w:before="240" w:after="240" w:line="218" w:lineRule="atLeast"/>
        <w:jc w:val="right"/>
        <w:rPr>
          <w:rFonts w:ascii="Verdana" w:eastAsia="Times New Roman" w:hAnsi="Verdana" w:cs="Times New Roman"/>
          <w:color w:val="5D5D5D"/>
          <w:sz w:val="14"/>
          <w:szCs w:val="14"/>
          <w:lang w:eastAsia="ru-RU"/>
        </w:rPr>
      </w:pPr>
    </w:p>
    <w:p w:rsidR="008A484F" w:rsidRPr="008A484F" w:rsidRDefault="008A484F" w:rsidP="008A484F">
      <w:pPr>
        <w:shd w:val="clear" w:color="auto" w:fill="FFFFFF"/>
        <w:spacing w:before="240" w:after="240" w:line="218" w:lineRule="atLeast"/>
        <w:jc w:val="right"/>
        <w:rPr>
          <w:rFonts w:ascii="Verdana" w:eastAsia="Times New Roman" w:hAnsi="Verdana" w:cs="Times New Roman"/>
          <w:color w:val="5D5D5D"/>
          <w:sz w:val="14"/>
          <w:szCs w:val="14"/>
          <w:lang w:eastAsia="ru-RU"/>
        </w:rPr>
      </w:pPr>
    </w:p>
    <w:p w:rsidR="008A484F" w:rsidRPr="008A484F" w:rsidRDefault="008A484F" w:rsidP="008A484F">
      <w:pPr>
        <w:shd w:val="clear" w:color="auto" w:fill="FFFFFF"/>
        <w:spacing w:before="240" w:after="240" w:line="218" w:lineRule="atLeast"/>
        <w:jc w:val="center"/>
        <w:rPr>
          <w:rFonts w:ascii="Verdana" w:eastAsia="Times New Roman" w:hAnsi="Verdana" w:cs="Times New Roman"/>
          <w:color w:val="5D5D5D"/>
          <w:sz w:val="14"/>
          <w:szCs w:val="14"/>
          <w:lang w:eastAsia="ru-RU"/>
        </w:rPr>
      </w:pPr>
      <w:r w:rsidRPr="008A484F">
        <w:rPr>
          <w:rFonts w:ascii="Verdana" w:eastAsia="Times New Roman" w:hAnsi="Verdana" w:cs="Times New Roman"/>
          <w:b/>
          <w:bCs/>
          <w:color w:val="5D5D5D"/>
          <w:sz w:val="24"/>
          <w:szCs w:val="24"/>
          <w:lang w:eastAsia="ru-RU"/>
        </w:rPr>
        <w:t>ВСТРЕЧНЫЙ ИСК</w:t>
      </w:r>
    </w:p>
    <w:p w:rsidR="008A484F" w:rsidRPr="008A484F" w:rsidRDefault="008A484F" w:rsidP="008A484F">
      <w:pPr>
        <w:shd w:val="clear" w:color="auto" w:fill="FFFFFF"/>
        <w:spacing w:before="240" w:after="240" w:line="218" w:lineRule="atLeast"/>
        <w:jc w:val="center"/>
        <w:rPr>
          <w:rFonts w:ascii="Verdana" w:eastAsia="Times New Roman" w:hAnsi="Verdana" w:cs="Times New Roman"/>
          <w:color w:val="5D5D5D"/>
          <w:sz w:val="14"/>
          <w:szCs w:val="14"/>
          <w:lang w:eastAsia="ru-RU"/>
        </w:rPr>
      </w:pPr>
      <w:r w:rsidRPr="008A484F">
        <w:rPr>
          <w:rFonts w:ascii="Verdana" w:eastAsia="Times New Roman" w:hAnsi="Verdana" w:cs="Times New Roman"/>
          <w:color w:val="5D5D5D"/>
          <w:sz w:val="24"/>
          <w:szCs w:val="24"/>
          <w:lang w:eastAsia="ru-RU"/>
        </w:rPr>
        <w:t>(в порядке статьи 132 АПК РФ)</w:t>
      </w:r>
    </w:p>
    <w:p w:rsidR="008A484F" w:rsidRPr="008A484F" w:rsidRDefault="008A484F" w:rsidP="008A484F">
      <w:pPr>
        <w:shd w:val="clear" w:color="auto" w:fill="FFFFFF"/>
        <w:spacing w:before="240" w:after="240" w:line="218" w:lineRule="atLeast"/>
        <w:jc w:val="center"/>
        <w:rPr>
          <w:rFonts w:ascii="Verdana" w:eastAsia="Times New Roman" w:hAnsi="Verdana" w:cs="Times New Roman"/>
          <w:color w:val="5D5D5D"/>
          <w:sz w:val="14"/>
          <w:szCs w:val="14"/>
          <w:lang w:eastAsia="ru-RU"/>
        </w:rPr>
      </w:pP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Между ООО «А» (Заказчиком) и ООО «Б» (Подрядчиком) был заключен </w:t>
      </w:r>
      <w:r w:rsidRPr="008A484F">
        <w:rPr>
          <w:rFonts w:ascii="Verdana" w:eastAsia="Times New Roman" w:hAnsi="Verdana" w:cs="Times New Roman"/>
          <w:b/>
          <w:bCs/>
          <w:color w:val="5D5D5D"/>
          <w:sz w:val="14"/>
          <w:szCs w:val="14"/>
          <w:lang w:eastAsia="ru-RU"/>
        </w:rPr>
        <w:t>Договора подряда № на изготовление и поставку металлоконструкций (далее – Договор).</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В рамках Дополнительного соглашения № . к названному Договору ООО «Б» (Подрядчик) обратился в Арбитражный суд г. Москвы с иском к ООО «А» (Заказчиком) о взыскании оплаты за выполненные работы в размере 4 457 472,00 руб.</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ООО «А», являясь Ответчиком по первоначальному иску, руководствуясь положениями статьи 132 АПК РФ, предъявляет встречный иск к ООО «Б», обосновывая его подачу нижеизложенными доводами.</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В соответствии с предметом (пункт 1.1.) вышеуказанного Договора </w:t>
      </w:r>
      <w:r w:rsidRPr="008A484F">
        <w:rPr>
          <w:rFonts w:ascii="Verdana" w:eastAsia="Times New Roman" w:hAnsi="Verdana" w:cs="Times New Roman"/>
          <w:b/>
          <w:bCs/>
          <w:i/>
          <w:iCs/>
          <w:color w:val="5D5D5D"/>
          <w:sz w:val="24"/>
          <w:szCs w:val="24"/>
          <w:lang w:eastAsia="ru-RU"/>
        </w:rPr>
        <w:t>(копия которого имеется в материалах дела)</w:t>
      </w:r>
      <w:r w:rsidRPr="008A484F">
        <w:rPr>
          <w:rFonts w:ascii="Verdana" w:eastAsia="Times New Roman" w:hAnsi="Verdana" w:cs="Times New Roman"/>
          <w:b/>
          <w:bCs/>
          <w:color w:val="5D5D5D"/>
          <w:sz w:val="24"/>
          <w:szCs w:val="24"/>
          <w:lang w:eastAsia="ru-RU"/>
        </w:rPr>
        <w:t>ООО «Б» (Подрядчик) выполнял работы по изготовлению металлоконструкций на давальческой основе, т.е. с использованием материала, предоставленного ему Заказчиком (ООО «А»), что соответствует положениям статей 704, 713 части второй Гражданского кодекса РФ (далее ГК).</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В рамках названного Договора, в период с ноября 2008 г. по февраль 2009 г. </w:t>
      </w:r>
      <w:r w:rsidRPr="008A484F">
        <w:rPr>
          <w:rFonts w:ascii="Verdana" w:eastAsia="Times New Roman" w:hAnsi="Verdana" w:cs="Times New Roman"/>
          <w:b/>
          <w:bCs/>
          <w:i/>
          <w:iCs/>
          <w:color w:val="5D5D5D"/>
          <w:sz w:val="24"/>
          <w:szCs w:val="24"/>
          <w:lang w:eastAsia="ru-RU"/>
        </w:rPr>
        <w:t>(подтверждается прилагаемыми к встречному иску копиями товарных накладных)</w:t>
      </w:r>
      <w:r w:rsidRPr="008A484F">
        <w:rPr>
          <w:rFonts w:ascii="Verdana" w:eastAsia="Times New Roman" w:hAnsi="Verdana" w:cs="Times New Roman"/>
          <w:b/>
          <w:bCs/>
          <w:color w:val="5D5D5D"/>
          <w:sz w:val="24"/>
          <w:szCs w:val="24"/>
          <w:lang w:eastAsia="ru-RU"/>
        </w:rPr>
        <w:t xml:space="preserve">, ООО «А» поставил Подрядчику (Ответчику) материалов в количестве 842,627 тонн </w:t>
      </w:r>
      <w:r w:rsidRPr="008A484F">
        <w:rPr>
          <w:rFonts w:ascii="Verdana" w:eastAsia="Times New Roman" w:hAnsi="Verdana" w:cs="Times New Roman"/>
          <w:b/>
          <w:bCs/>
          <w:color w:val="5D5D5D"/>
          <w:sz w:val="24"/>
          <w:szCs w:val="24"/>
          <w:lang w:eastAsia="ru-RU"/>
        </w:rPr>
        <w:lastRenderedPageBreak/>
        <w:t>на общую сумму 21 147 619, 51(двадцать один миллион сто сорок семь тысяч шестьсот девятнадцать руб. 51 коп.) руб.</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Согласно последнему Отчету (за февраль 2009 г.) об использовании материалов Заказчика по Договору, направленному Подрядчиком (Ответчиком) ООО «А», остаток неизрасходованного материала на конец февраля 2009 г. составил 214,091 тонна, что в стоимостном выражении составляет 6 230 208, 14 (шесть миллионов двести тридцать тысяч двести восемь руб. 14 коп.) руб.</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В связи с тем, что Подрядчик (Ответчик) не исполнил в полном объеме своих обязательств перед ООО «А» по Договору, ООО «А», руководствуясь соответствующими положениями статей 523 и 715 ГК, отказался от дальнейшего исполнения Договора в одностороннем порядке.</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Соответствующее Уведомление от 01 июля 2009 г. о расторжении Договора, адресованное ООО «А» Подрядчику (Ответчику), было получено последним посредством почтовой связи 23 июля 2009 г.</w:t>
      </w:r>
      <w:r w:rsidRPr="008A484F">
        <w:rPr>
          <w:rFonts w:ascii="Verdana" w:eastAsia="Times New Roman" w:hAnsi="Verdana" w:cs="Times New Roman"/>
          <w:b/>
          <w:bCs/>
          <w:i/>
          <w:iCs/>
          <w:color w:val="5D5D5D"/>
          <w:sz w:val="24"/>
          <w:szCs w:val="24"/>
          <w:lang w:eastAsia="ru-RU"/>
        </w:rPr>
        <w:t>(почтовые доказательства прилагаются к встречному иску).</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i/>
          <w:iCs/>
          <w:color w:val="5D5D5D"/>
          <w:sz w:val="14"/>
          <w:szCs w:val="14"/>
          <w:lang w:eastAsia="ru-RU"/>
        </w:rPr>
        <w:t>По факсу же данное Уведомление со всеми приложениями получено Подрядчиком (Ответчиком) еще 02 июля 2009 г.</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i/>
          <w:iCs/>
          <w:color w:val="5D5D5D"/>
          <w:sz w:val="14"/>
          <w:szCs w:val="14"/>
          <w:lang w:eastAsia="ru-RU"/>
        </w:rPr>
        <w:t>Поэтому ответное письмо Подрядчика (Ответчика)</w:t>
      </w:r>
      <w:r w:rsidRPr="008A484F">
        <w:rPr>
          <w:rFonts w:ascii="Verdana" w:eastAsia="Times New Roman" w:hAnsi="Verdana" w:cs="Times New Roman"/>
          <w:b/>
          <w:bCs/>
          <w:i/>
          <w:iCs/>
          <w:color w:val="5D5D5D"/>
          <w:sz w:val="14"/>
          <w:lang w:eastAsia="ru-RU"/>
        </w:rPr>
        <w:t> </w:t>
      </w:r>
      <w:r w:rsidRPr="008A484F">
        <w:rPr>
          <w:rFonts w:ascii="Verdana" w:eastAsia="Times New Roman" w:hAnsi="Verdana" w:cs="Times New Roman"/>
          <w:b/>
          <w:bCs/>
          <w:i/>
          <w:iCs/>
          <w:color w:val="5D5D5D"/>
          <w:sz w:val="14"/>
          <w:szCs w:val="14"/>
          <w:lang w:eastAsia="ru-RU"/>
        </w:rPr>
        <w:t>/с приложенными к нему бухгалтерскими справками/</w:t>
      </w:r>
      <w:r w:rsidRPr="008A484F">
        <w:rPr>
          <w:rFonts w:ascii="Verdana" w:eastAsia="Times New Roman" w:hAnsi="Verdana" w:cs="Times New Roman"/>
          <w:b/>
          <w:bCs/>
          <w:i/>
          <w:iCs/>
          <w:color w:val="5D5D5D"/>
          <w:sz w:val="14"/>
          <w:lang w:eastAsia="ru-RU"/>
        </w:rPr>
        <w:t> </w:t>
      </w:r>
      <w:r w:rsidRPr="008A484F">
        <w:rPr>
          <w:rFonts w:ascii="Verdana" w:eastAsia="Times New Roman" w:hAnsi="Verdana" w:cs="Times New Roman"/>
          <w:b/>
          <w:bCs/>
          <w:i/>
          <w:iCs/>
          <w:color w:val="5D5D5D"/>
          <w:sz w:val="14"/>
          <w:szCs w:val="14"/>
          <w:u w:val="single"/>
          <w:lang w:eastAsia="ru-RU"/>
        </w:rPr>
        <w:t>от г. №</w:t>
      </w:r>
      <w:r w:rsidRPr="008A484F">
        <w:rPr>
          <w:rFonts w:ascii="Verdana" w:eastAsia="Times New Roman" w:hAnsi="Verdana" w:cs="Times New Roman"/>
          <w:b/>
          <w:bCs/>
          <w:i/>
          <w:iCs/>
          <w:color w:val="5D5D5D"/>
          <w:sz w:val="14"/>
          <w:u w:val="single"/>
          <w:lang w:eastAsia="ru-RU"/>
        </w:rPr>
        <w:t> </w:t>
      </w:r>
      <w:r w:rsidRPr="008A484F">
        <w:rPr>
          <w:rFonts w:ascii="Verdana" w:eastAsia="Times New Roman" w:hAnsi="Verdana" w:cs="Times New Roman"/>
          <w:b/>
          <w:bCs/>
          <w:i/>
          <w:iCs/>
          <w:color w:val="5D5D5D"/>
          <w:sz w:val="14"/>
          <w:szCs w:val="14"/>
          <w:lang w:eastAsia="ru-RU"/>
        </w:rPr>
        <w:t>,полученное ООО «А» уже</w:t>
      </w:r>
      <w:r w:rsidRPr="008A484F">
        <w:rPr>
          <w:rFonts w:ascii="Verdana" w:eastAsia="Times New Roman" w:hAnsi="Verdana" w:cs="Times New Roman"/>
          <w:b/>
          <w:bCs/>
          <w:i/>
          <w:iCs/>
          <w:color w:val="5D5D5D"/>
          <w:sz w:val="14"/>
          <w:lang w:eastAsia="ru-RU"/>
        </w:rPr>
        <w:t> </w:t>
      </w:r>
      <w:r w:rsidRPr="008A484F">
        <w:rPr>
          <w:rFonts w:ascii="Verdana" w:eastAsia="Times New Roman" w:hAnsi="Verdana" w:cs="Times New Roman"/>
          <w:b/>
          <w:bCs/>
          <w:i/>
          <w:iCs/>
          <w:color w:val="5D5D5D"/>
          <w:sz w:val="14"/>
          <w:szCs w:val="14"/>
          <w:u w:val="single"/>
          <w:lang w:eastAsia="ru-RU"/>
        </w:rPr>
        <w:t>14.07.2009 г.</w:t>
      </w:r>
      <w:r w:rsidRPr="008A484F">
        <w:rPr>
          <w:rFonts w:ascii="Verdana" w:eastAsia="Times New Roman" w:hAnsi="Verdana" w:cs="Times New Roman"/>
          <w:b/>
          <w:bCs/>
          <w:i/>
          <w:iCs/>
          <w:color w:val="5D5D5D"/>
          <w:sz w:val="14"/>
          <w:szCs w:val="14"/>
          <w:lang w:eastAsia="ru-RU"/>
        </w:rPr>
        <w:t>(подтверждает почтовый штамп на конверте), было адресовано ООО «А» еще до момента получения Подрядчиком (Ответчиком) Уведомления по почте</w:t>
      </w:r>
      <w:r w:rsidRPr="008A484F">
        <w:rPr>
          <w:rFonts w:ascii="Verdana" w:eastAsia="Times New Roman" w:hAnsi="Verdana" w:cs="Times New Roman"/>
          <w:b/>
          <w:bCs/>
          <w:i/>
          <w:iCs/>
          <w:color w:val="5D5D5D"/>
          <w:sz w:val="14"/>
          <w:lang w:eastAsia="ru-RU"/>
        </w:rPr>
        <w:t> </w:t>
      </w:r>
      <w:r w:rsidRPr="008A484F">
        <w:rPr>
          <w:rFonts w:ascii="Verdana" w:eastAsia="Times New Roman" w:hAnsi="Verdana" w:cs="Times New Roman"/>
          <w:b/>
          <w:bCs/>
          <w:i/>
          <w:iCs/>
          <w:color w:val="5D5D5D"/>
          <w:sz w:val="14"/>
          <w:szCs w:val="14"/>
          <w:u w:val="single"/>
          <w:lang w:eastAsia="ru-RU"/>
        </w:rPr>
        <w:t>(23.07.2009 г.)</w:t>
      </w:r>
      <w:r w:rsidRPr="008A484F">
        <w:rPr>
          <w:rFonts w:ascii="Verdana" w:eastAsia="Times New Roman" w:hAnsi="Verdana" w:cs="Times New Roman"/>
          <w:b/>
          <w:bCs/>
          <w:i/>
          <w:iCs/>
          <w:color w:val="5D5D5D"/>
          <w:sz w:val="14"/>
          <w:szCs w:val="14"/>
          <w:lang w:eastAsia="ru-RU"/>
        </w:rPr>
        <w:t>.</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Причина, вынудившая ООО «А» отказаться от исполнения Договора, заключалась в грубом неисполнении со стороны Подрядчика (Ответчика) обязательств по изготовлению и поставке металлоконструкций в период с 01.02.2009 г. до 15.03.2009 г. в количестве 297, 1648 тонны на объект: «Торгово-развлекательный центр», расположенный по адресу: г. Москва, Химкинский бульвар, 7-23.</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Указанные обязательства Подрядчика (Ответчика) перед ООО «А» составляли предметДополнительного соглашения № к Договору.</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Стоимость работ согласно пункту 2 названного Дополнительного соглашения была определена в размере 4 457 472 (четыре миллиона четыреста пятьдесят семь тысяч четыреста семьдесят два) руб. Именно эту денежную сумму, считая свои обязательства перед ООО «А» поДополнительному соглашению № от к Договору полностью исполненными, Подрядчик (Ответчик) и предъявил в первоначальном иске ко взысканию с ООО «А».</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Но в действительности же, предмет указанного Дополнительного соглашения № 2 от 01.02.2009 г. к Договору, на определенное сторонами вышеназванное количество металлоконструкций и их стоимость, не был исполнен Подрядчиком (Ответчиком), точно так же, как и проигнорировано им законное требование ООО «А» о возврате неизрасходованного остатка материала, предоставленного Заказчиком.</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 xml:space="preserve">Между тем в вышеназванном Уведомлении от 01 июля 2009 г. о расторжении Договора, ООО «А» определил конкретный срок возврата неизрасходованного остатка материала (15 /пятнадцать/ календарных дней со дня получения Уведомления) </w:t>
      </w:r>
      <w:r w:rsidRPr="008A484F">
        <w:rPr>
          <w:rFonts w:ascii="Verdana" w:eastAsia="Times New Roman" w:hAnsi="Verdana" w:cs="Times New Roman"/>
          <w:b/>
          <w:bCs/>
          <w:color w:val="5D5D5D"/>
          <w:sz w:val="24"/>
          <w:szCs w:val="24"/>
          <w:lang w:eastAsia="ru-RU"/>
        </w:rPr>
        <w:lastRenderedPageBreak/>
        <w:t>с указанием точного места возврата, приложив к Уведомлению схему проезда на территорию склада.</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Кроме того, к Уведомлению была приложена Сводная таблица, подготовленная ООО «А» на основе данных всех Отчетов, предоставленных Подрядчиком (Ответчиком) по использованию предоставленного Заказчиком материала.</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Таким образом, свои обязательства перед ООО «А» по возврату неизрасходованного остатка материала в количестве214,091 тонна на сумму 6 230 208, 14 (шесть миллионов двести тридцать тысяч двести восемь руб. 14 коп.) руб. Подрядчик (Ответчик) должен был исполнить</w:t>
      </w:r>
      <w:r w:rsidRPr="008A484F">
        <w:rPr>
          <w:rFonts w:ascii="Verdana" w:eastAsia="Times New Roman" w:hAnsi="Verdana" w:cs="Times New Roman"/>
          <w:b/>
          <w:bCs/>
          <w:color w:val="5D5D5D"/>
          <w:sz w:val="24"/>
          <w:szCs w:val="24"/>
          <w:u w:val="single"/>
          <w:lang w:eastAsia="ru-RU"/>
        </w:rPr>
        <w:t>до 08 августа 2009 г.</w:t>
      </w:r>
      <w:r w:rsidRPr="008A484F">
        <w:rPr>
          <w:rFonts w:ascii="Verdana" w:eastAsia="Times New Roman" w:hAnsi="Verdana" w:cs="Times New Roman"/>
          <w:b/>
          <w:bCs/>
          <w:color w:val="5D5D5D"/>
          <w:sz w:val="24"/>
          <w:szCs w:val="24"/>
          <w:lang w:eastAsia="ru-RU"/>
        </w:rPr>
        <w:t>, чего сделано не было.</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i/>
          <w:iCs/>
          <w:color w:val="5D5D5D"/>
          <w:sz w:val="14"/>
          <w:szCs w:val="14"/>
          <w:lang w:eastAsia="ru-RU"/>
        </w:rPr>
        <w:t>Если же принять во внимание ранее подтвержденный Подрядчиком (Ответчиком) факт получения Уведомления (со всеми приложениями) по факсу еще 02 июля 2009 г., тогда изначальный срок возврата Заказчику неизрасходованного остатка материала истек для Подрядчика (Ответчика)</w:t>
      </w:r>
      <w:r w:rsidRPr="008A484F">
        <w:rPr>
          <w:rFonts w:ascii="Verdana" w:eastAsia="Times New Roman" w:hAnsi="Verdana" w:cs="Times New Roman"/>
          <w:b/>
          <w:bCs/>
          <w:i/>
          <w:iCs/>
          <w:color w:val="5D5D5D"/>
          <w:sz w:val="14"/>
          <w:lang w:eastAsia="ru-RU"/>
        </w:rPr>
        <w:t> </w:t>
      </w:r>
      <w:r w:rsidRPr="008A484F">
        <w:rPr>
          <w:rFonts w:ascii="Verdana" w:eastAsia="Times New Roman" w:hAnsi="Verdana" w:cs="Times New Roman"/>
          <w:b/>
          <w:bCs/>
          <w:i/>
          <w:iCs/>
          <w:color w:val="5D5D5D"/>
          <w:sz w:val="14"/>
          <w:szCs w:val="14"/>
          <w:u w:val="single"/>
          <w:lang w:eastAsia="ru-RU"/>
        </w:rPr>
        <w:t>17 июля 2009 г.</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Однако ни к одной из указанных дат, ни на момент предъявления настоящего встречного иска возврат предоставленного материала Подрядчиком (Ответчиком) не произведен.</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Более того, в приложенных к адресованному ООО «А» письму (Ответчика) № от 07.07.2009 г.</w:t>
      </w:r>
      <w:r w:rsidRPr="008A484F">
        <w:rPr>
          <w:rFonts w:ascii="Verdana" w:eastAsia="Times New Roman" w:hAnsi="Verdana" w:cs="Times New Roman"/>
          <w:b/>
          <w:bCs/>
          <w:i/>
          <w:iCs/>
          <w:color w:val="5D5D5D"/>
          <w:sz w:val="24"/>
          <w:szCs w:val="24"/>
          <w:lang w:eastAsia="ru-RU"/>
        </w:rPr>
        <w:t>(о котором упоминалось выше)</w:t>
      </w:r>
      <w:r w:rsidRPr="008A484F">
        <w:rPr>
          <w:rFonts w:ascii="Verdana" w:eastAsia="Times New Roman" w:hAnsi="Verdana" w:cs="Times New Roman"/>
          <w:b/>
          <w:bCs/>
          <w:color w:val="5D5D5D"/>
          <w:sz w:val="24"/>
          <w:szCs w:val="24"/>
          <w:lang w:eastAsia="ru-RU"/>
        </w:rPr>
        <w:t>трех бухгалтерских справках </w:t>
      </w:r>
      <w:r w:rsidRPr="008A484F">
        <w:rPr>
          <w:rFonts w:ascii="Verdana" w:eastAsia="Times New Roman" w:hAnsi="Verdana" w:cs="Times New Roman"/>
          <w:b/>
          <w:bCs/>
          <w:i/>
          <w:iCs/>
          <w:color w:val="5D5D5D"/>
          <w:sz w:val="24"/>
          <w:szCs w:val="24"/>
          <w:lang w:eastAsia="ru-RU"/>
        </w:rPr>
        <w:t>(подписанных главным бухгалтером с приложением оригинальной печати)</w:t>
      </w:r>
      <w:r w:rsidRPr="008A484F">
        <w:rPr>
          <w:rFonts w:ascii="Verdana" w:eastAsia="Times New Roman" w:hAnsi="Verdana" w:cs="Times New Roman"/>
          <w:b/>
          <w:bCs/>
          <w:color w:val="5D5D5D"/>
          <w:sz w:val="24"/>
          <w:szCs w:val="24"/>
          <w:lang w:eastAsia="ru-RU"/>
        </w:rPr>
        <w:t>, датированных одним числом – 08.07.2009 г. (за №№ 149-151) содержится противоречивая информация об остатках неизрасходованного материала:</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 согласно данным двух бухгалтерских справок за №№ 149 и 151, на хранении у Подрядчика (Ответчика) находится 31,046 тонн неизрасходованного материала ООО «А» на сумму 465 690 (четыреста шестьдесят пять тысяч шестьсот девяносто) руб.;</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 согласно промежуточной по исходящему номеру (№150) бухгалтерской справке на территории Подрядчика (Ответчика) находятся остатки металла для возврата в ООО «А» в количестве 33,904 тонн на сумму 982 827, 94 (девятьсот восемьдесят две тысячи восемьсот двадцать семь руб. 94 коп.) руб.</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Информация, содержащаяся в перечисленных документах </w:t>
      </w:r>
      <w:r w:rsidRPr="008A484F">
        <w:rPr>
          <w:rFonts w:ascii="Verdana" w:eastAsia="Times New Roman" w:hAnsi="Verdana" w:cs="Times New Roman"/>
          <w:b/>
          <w:bCs/>
          <w:i/>
          <w:iCs/>
          <w:color w:val="5D5D5D"/>
          <w:sz w:val="24"/>
          <w:szCs w:val="24"/>
          <w:lang w:eastAsia="ru-RU"/>
        </w:rPr>
        <w:t>(прилагаемых к настоящему встречному иску)</w:t>
      </w:r>
      <w:r w:rsidRPr="008A484F">
        <w:rPr>
          <w:rFonts w:ascii="Verdana" w:eastAsia="Times New Roman" w:hAnsi="Verdana" w:cs="Times New Roman"/>
          <w:b/>
          <w:bCs/>
          <w:color w:val="5D5D5D"/>
          <w:sz w:val="24"/>
          <w:szCs w:val="24"/>
          <w:lang w:eastAsia="ru-RU"/>
        </w:rPr>
        <w:t> не только противоречива, но, и к тому же, явно не соответствуют данным упоминавшегося ранее последнего Отчета об использовании материалов Заказчика по Договору за февраль месяц 2009 г., предоставленного Подрядчиком (Ответчиком) Заказчику - ООО «А».</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Каким образом, количество неизрасходованного материала, составлявшее на конец февраля 2009 г. 214,091 тонну, а в стоимостном выражении - 6 230 208, 14 (шесть миллионов двести тридцать тысяч двести восемь руб. 14 коп.) руб., при неисполнении Подрядчиком (Ответчиком) обязательств по Дополнительному соглашению № 2 от 01.02.2009 г. к Договору, претерпело столь значительные изменения.</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До настоящего времени у ООО «А» информация по данному вопросу отсутствует.</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lastRenderedPageBreak/>
        <w:t>В соответствии со статьей 728 ГК в случаях, когда заказчик на основании пункта 2 статьи 715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Одним из правовых оснований расторжения Договора </w:t>
      </w:r>
      <w:r w:rsidRPr="008A484F">
        <w:rPr>
          <w:rFonts w:ascii="Verdana" w:eastAsia="Times New Roman" w:hAnsi="Verdana" w:cs="Times New Roman"/>
          <w:b/>
          <w:bCs/>
          <w:i/>
          <w:iCs/>
          <w:color w:val="5D5D5D"/>
          <w:sz w:val="24"/>
          <w:szCs w:val="24"/>
          <w:lang w:eastAsia="ru-RU"/>
        </w:rPr>
        <w:t>(учитывая его смешанный гражданско-правовой характер) </w:t>
      </w:r>
      <w:r w:rsidRPr="008A484F">
        <w:rPr>
          <w:rFonts w:ascii="Verdana" w:eastAsia="Times New Roman" w:hAnsi="Verdana" w:cs="Times New Roman"/>
          <w:b/>
          <w:bCs/>
          <w:color w:val="5D5D5D"/>
          <w:sz w:val="24"/>
          <w:szCs w:val="24"/>
          <w:lang w:eastAsia="ru-RU"/>
        </w:rPr>
        <w:t>для ООО «А» как раз и явилось положение пункта 2 статьи 715 ГК, о чем Заказчик сообщил Подрядчику (Ответчику) в Уведомлении от 01 июля 2009 г.</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Однако никаких встречных действий по возврату неизрасходованного материала Подрядчик (Ответчик) в количестве 214,091 тонна, который имелся у него на конец февраля 2009 г. - момент фактического прекращения работ по Договору, о чем он и указал в последнем Отчете, Подрядчик (Ответчик) не совершил.</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Последние же данные, полученные ООО «А» от Подрядчика (Ответчика) в июле 2009 г. свидетельствуют об отсутствии у последнего остатка неизрасходованного материала именно в том количестве, которое Подрядчик (Ответчик) обязан был возвратить Заказчику.</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Приведенные обстоятельства подтверждают правомерность позиции ООО «А» и предоставляют ему право в силу статьи 728 ГК требовать в судебном порядке от Подрядчика (Ответчика) возмещения стоимости неизрасходованного материала в размере 6 230 208, 14(шесть миллионов двести тридцать тысяч двести восемь руб. 14 коп.) руб., в количественном выражении составляющее 214,091 тонна.</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Учитывая то, что предъявление настоящего встречного иска полностью соответствует требованиям статьи 132 АПК РФ, поскольку спор между сторонами вытекает из исполнения одного и того же Договора, и удовлетворение встречного иска исключает полностью или в части удовлетворение первоначального иска, руководствуясь статьями 132, 125, 126 АПК РФ,статьей 333.41 НК РФ,-</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p>
    <w:p w:rsidR="008A484F" w:rsidRPr="008A484F" w:rsidRDefault="008A484F" w:rsidP="008A484F">
      <w:pPr>
        <w:shd w:val="clear" w:color="auto" w:fill="FFFFFF"/>
        <w:spacing w:before="240" w:after="240" w:line="218" w:lineRule="atLeast"/>
        <w:jc w:val="center"/>
        <w:rPr>
          <w:rFonts w:ascii="Verdana" w:eastAsia="Times New Roman" w:hAnsi="Verdana" w:cs="Times New Roman"/>
          <w:color w:val="5D5D5D"/>
          <w:sz w:val="14"/>
          <w:szCs w:val="14"/>
          <w:lang w:eastAsia="ru-RU"/>
        </w:rPr>
      </w:pPr>
      <w:r w:rsidRPr="008A484F">
        <w:rPr>
          <w:rFonts w:ascii="Verdana" w:eastAsia="Times New Roman" w:hAnsi="Verdana" w:cs="Times New Roman"/>
          <w:b/>
          <w:bCs/>
          <w:color w:val="5D5D5D"/>
          <w:sz w:val="24"/>
          <w:szCs w:val="24"/>
          <w:lang w:eastAsia="ru-RU"/>
        </w:rPr>
        <w:t>ПРОШУ:</w:t>
      </w:r>
    </w:p>
    <w:p w:rsidR="008A484F" w:rsidRPr="008A484F" w:rsidRDefault="008A484F" w:rsidP="008A484F">
      <w:pPr>
        <w:shd w:val="clear" w:color="auto" w:fill="FFFFFF"/>
        <w:spacing w:before="240" w:after="240" w:line="218" w:lineRule="atLeast"/>
        <w:jc w:val="center"/>
        <w:rPr>
          <w:rFonts w:ascii="Verdana" w:eastAsia="Times New Roman" w:hAnsi="Verdana" w:cs="Times New Roman"/>
          <w:color w:val="5D5D5D"/>
          <w:sz w:val="14"/>
          <w:szCs w:val="14"/>
          <w:lang w:eastAsia="ru-RU"/>
        </w:rPr>
      </w:pP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1. Принять настоящий встречный иск к производству и рассмотреть его в вместе с первоначальным иском в рамках производства по делу №.</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 xml:space="preserve">2. Взыскать с ООО «Б» (Подрядчика) в пользу ООО «А» (Заказчика) стоимость неизрасходованного остатка материала в размере 6 230 208, 14 (шесть миллионов двести тридцать тысяч </w:t>
      </w:r>
      <w:r w:rsidRPr="008A484F">
        <w:rPr>
          <w:rFonts w:ascii="Verdana" w:eastAsia="Times New Roman" w:hAnsi="Verdana" w:cs="Times New Roman"/>
          <w:b/>
          <w:bCs/>
          <w:color w:val="5D5D5D"/>
          <w:sz w:val="24"/>
          <w:szCs w:val="24"/>
          <w:lang w:eastAsia="ru-RU"/>
        </w:rPr>
        <w:lastRenderedPageBreak/>
        <w:t>двести восемь руб. 14 коп.) руб., предоставленного Заказчиком Подрядчику по</w:t>
      </w:r>
      <w:r w:rsidRPr="008A484F">
        <w:rPr>
          <w:rFonts w:ascii="Verdana" w:eastAsia="Times New Roman" w:hAnsi="Verdana" w:cs="Times New Roman"/>
          <w:b/>
          <w:bCs/>
          <w:color w:val="5D5D5D"/>
          <w:sz w:val="14"/>
          <w:szCs w:val="14"/>
          <w:lang w:eastAsia="ru-RU"/>
        </w:rPr>
        <w:t>Договору подряда № от г. на изготовление и поставку металлоконструкций.</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3. Предоставить ООО «А» отсрочку по уплате государственной пошлины в размере в размере 42 651, 04 руб. до окончания рассмотрения спора по предъявленному встречному иску, на основании Ходатайства, прилаженного к настоящему встречному иску вместе с оригинальными документами из налогового органа и банков.</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0"/>
          <w:szCs w:val="20"/>
          <w:lang w:eastAsia="ru-RU"/>
        </w:rPr>
        <w:t>Приложение:</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0"/>
          <w:szCs w:val="20"/>
          <w:lang w:eastAsia="ru-RU"/>
        </w:rPr>
        <w:t>1. Оригинал доверенности от 30 июня 2009 г., подтверждаюшей полномочия представителя ООО «А», подписавшего настоящий встречный иск</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i/>
          <w:iCs/>
          <w:color w:val="5D5D5D"/>
          <w:sz w:val="20"/>
          <w:szCs w:val="20"/>
          <w:lang w:eastAsia="ru-RU"/>
        </w:rPr>
        <w:t>на 1 (одном) листе</w:t>
      </w:r>
      <w:r w:rsidRPr="008A484F">
        <w:rPr>
          <w:rFonts w:ascii="Verdana" w:eastAsia="Times New Roman" w:hAnsi="Verdana" w:cs="Times New Roman"/>
          <w:b/>
          <w:bCs/>
          <w:color w:val="5D5D5D"/>
          <w:sz w:val="20"/>
          <w:szCs w:val="20"/>
          <w:lang w:eastAsia="ru-RU"/>
        </w:rPr>
        <w:t>;</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0"/>
          <w:szCs w:val="20"/>
          <w:lang w:eastAsia="ru-RU"/>
        </w:rPr>
        <w:t>2. Почтовые доказательства направления копии (экземпляра) настоящего встречного иска Подрядчику (Ответчику) по двум адресам: юридическому и фактическому (оригиналы почтовых квитанций от 25.08.2009 г. Описи вложения с почтовыми отметками от 25.08.2009 г.)</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i/>
          <w:iCs/>
          <w:color w:val="5D5D5D"/>
          <w:sz w:val="20"/>
          <w:szCs w:val="20"/>
          <w:lang w:eastAsia="ru-RU"/>
        </w:rPr>
        <w:t>на 4 (четырех) листах</w:t>
      </w:r>
      <w:r w:rsidRPr="008A484F">
        <w:rPr>
          <w:rFonts w:ascii="Verdana" w:eastAsia="Times New Roman" w:hAnsi="Verdana" w:cs="Times New Roman"/>
          <w:b/>
          <w:bCs/>
          <w:color w:val="5D5D5D"/>
          <w:sz w:val="20"/>
          <w:szCs w:val="20"/>
          <w:lang w:eastAsia="ru-RU"/>
        </w:rPr>
        <w:t>;</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0"/>
          <w:szCs w:val="20"/>
          <w:lang w:eastAsia="ru-RU"/>
        </w:rPr>
        <w:t>3. Ходатайство о предоставлении отсрочки по уплате государственной пошлины вместе с прилагаемыми к нему документами</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i/>
          <w:iCs/>
          <w:color w:val="5D5D5D"/>
          <w:sz w:val="20"/>
          <w:szCs w:val="20"/>
          <w:lang w:eastAsia="ru-RU"/>
        </w:rPr>
        <w:t>на 5(пяти) листах</w:t>
      </w:r>
      <w:r w:rsidRPr="008A484F">
        <w:rPr>
          <w:rFonts w:ascii="Verdana" w:eastAsia="Times New Roman" w:hAnsi="Verdana" w:cs="Times New Roman"/>
          <w:b/>
          <w:bCs/>
          <w:color w:val="5D5D5D"/>
          <w:sz w:val="20"/>
          <w:szCs w:val="20"/>
          <w:lang w:eastAsia="ru-RU"/>
        </w:rPr>
        <w:t>;</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0"/>
          <w:szCs w:val="20"/>
          <w:lang w:eastAsia="ru-RU"/>
        </w:rPr>
        <w:t>4. Удостоверенные копии: Свидетельства о внесении записи в ЕГРЮЛ об ООО «А» от 02.04.2004 г. и Протокола общего собрания участников ООО «А» от 22.03.2007 г.</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i/>
          <w:iCs/>
          <w:color w:val="5D5D5D"/>
          <w:sz w:val="20"/>
          <w:szCs w:val="20"/>
          <w:lang w:eastAsia="ru-RU"/>
        </w:rPr>
        <w:t>на 2 (двух) листах</w:t>
      </w:r>
      <w:r w:rsidRPr="008A484F">
        <w:rPr>
          <w:rFonts w:ascii="Verdana" w:eastAsia="Times New Roman" w:hAnsi="Verdana" w:cs="Times New Roman"/>
          <w:b/>
          <w:bCs/>
          <w:color w:val="5D5D5D"/>
          <w:sz w:val="20"/>
          <w:szCs w:val="20"/>
          <w:lang w:eastAsia="ru-RU"/>
        </w:rPr>
        <w:t>;</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0"/>
          <w:szCs w:val="20"/>
          <w:lang w:eastAsia="ru-RU"/>
        </w:rPr>
        <w:t>5. Удостоверенная копия Выписки из ЕГРЮЛ от 24.07.2009 г. № 170479В/2009, содержащая информацию об Ответчике</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i/>
          <w:iCs/>
          <w:color w:val="5D5D5D"/>
          <w:sz w:val="20"/>
          <w:szCs w:val="20"/>
          <w:lang w:eastAsia="ru-RU"/>
        </w:rPr>
        <w:t>на 3 (трех) листах</w:t>
      </w:r>
      <w:r w:rsidRPr="008A484F">
        <w:rPr>
          <w:rFonts w:ascii="Verdana" w:eastAsia="Times New Roman" w:hAnsi="Verdana" w:cs="Times New Roman"/>
          <w:b/>
          <w:bCs/>
          <w:color w:val="5D5D5D"/>
          <w:sz w:val="20"/>
          <w:szCs w:val="20"/>
          <w:lang w:eastAsia="ru-RU"/>
        </w:rPr>
        <w:t>;</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0"/>
          <w:szCs w:val="20"/>
          <w:lang w:eastAsia="ru-RU"/>
        </w:rPr>
        <w:t>6. Удостоверенная копия Договора подряда № от г. на изготовление и поставку металлоконструкций вместе с дополнительными соглашениями к нему</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i/>
          <w:iCs/>
          <w:color w:val="5D5D5D"/>
          <w:sz w:val="20"/>
          <w:szCs w:val="20"/>
          <w:lang w:eastAsia="ru-RU"/>
        </w:rPr>
        <w:t>на 6 (шести) листах</w:t>
      </w:r>
      <w:r w:rsidRPr="008A484F">
        <w:rPr>
          <w:rFonts w:ascii="Verdana" w:eastAsia="Times New Roman" w:hAnsi="Verdana" w:cs="Times New Roman"/>
          <w:b/>
          <w:bCs/>
          <w:color w:val="5D5D5D"/>
          <w:sz w:val="20"/>
          <w:szCs w:val="20"/>
          <w:lang w:eastAsia="ru-RU"/>
        </w:rPr>
        <w:t>;</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0"/>
          <w:szCs w:val="20"/>
          <w:lang w:eastAsia="ru-RU"/>
        </w:rPr>
        <w:t>7. Удостоверенные копии Уведомления от 01 июля 2009 г. о расторжении Договора вместе с почтовыми доказательствами получения его Подрядчиком (Ответчиком)</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i/>
          <w:iCs/>
          <w:color w:val="5D5D5D"/>
          <w:sz w:val="20"/>
          <w:szCs w:val="20"/>
          <w:lang w:eastAsia="ru-RU"/>
        </w:rPr>
        <w:t>на 5 (пяти) листах</w:t>
      </w:r>
      <w:r w:rsidRPr="008A484F">
        <w:rPr>
          <w:rFonts w:ascii="Verdana" w:eastAsia="Times New Roman" w:hAnsi="Verdana" w:cs="Times New Roman"/>
          <w:b/>
          <w:bCs/>
          <w:color w:val="5D5D5D"/>
          <w:sz w:val="20"/>
          <w:szCs w:val="20"/>
          <w:lang w:eastAsia="ru-RU"/>
        </w:rPr>
        <w:t>;</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0"/>
          <w:szCs w:val="20"/>
          <w:lang w:eastAsia="ru-RU"/>
        </w:rPr>
        <w:t>8. Удостоверенная копия письма Подрядчика (Ответчика) от 07.07.2009 г. № 300 вместе с приложенными к нему тремя бухгалтерскими справками от 08.07.2009 г. №№ 149-151</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i/>
          <w:iCs/>
          <w:color w:val="5D5D5D"/>
          <w:sz w:val="20"/>
          <w:szCs w:val="20"/>
          <w:lang w:eastAsia="ru-RU"/>
        </w:rPr>
        <w:t>на 4 (четырех) листах</w:t>
      </w:r>
      <w:r w:rsidRPr="008A484F">
        <w:rPr>
          <w:rFonts w:ascii="Verdana" w:eastAsia="Times New Roman" w:hAnsi="Verdana" w:cs="Times New Roman"/>
          <w:b/>
          <w:bCs/>
          <w:color w:val="5D5D5D"/>
          <w:sz w:val="20"/>
          <w:szCs w:val="20"/>
          <w:lang w:eastAsia="ru-RU"/>
        </w:rPr>
        <w:t>;</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0"/>
          <w:szCs w:val="20"/>
          <w:lang w:eastAsia="ru-RU"/>
        </w:rPr>
        <w:t>9. Удостоверенная копия</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color w:val="5D5D5D"/>
          <w:sz w:val="20"/>
          <w:szCs w:val="20"/>
          <w:lang w:eastAsia="ru-RU"/>
        </w:rPr>
        <w:t>Отчета (за февраль 2009 г.)об использовании материалов Заказчика по Договору, направленная</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color w:val="5D5D5D"/>
          <w:sz w:val="20"/>
          <w:szCs w:val="20"/>
          <w:lang w:eastAsia="ru-RU"/>
        </w:rPr>
        <w:t>Подрядчиком (Ответчиком) в адрес ООО «А»</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i/>
          <w:iCs/>
          <w:color w:val="5D5D5D"/>
          <w:sz w:val="20"/>
          <w:szCs w:val="20"/>
          <w:lang w:eastAsia="ru-RU"/>
        </w:rPr>
        <w:t>на 3 (трех) листах</w:t>
      </w:r>
      <w:r w:rsidRPr="008A484F">
        <w:rPr>
          <w:rFonts w:ascii="Verdana" w:eastAsia="Times New Roman" w:hAnsi="Verdana" w:cs="Times New Roman"/>
          <w:b/>
          <w:bCs/>
          <w:color w:val="5D5D5D"/>
          <w:sz w:val="20"/>
          <w:szCs w:val="20"/>
          <w:lang w:eastAsia="ru-RU"/>
        </w:rPr>
        <w:t>;</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0"/>
          <w:szCs w:val="20"/>
          <w:lang w:eastAsia="ru-RU"/>
        </w:rPr>
        <w:t>10. Удостоверенная копия</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i/>
          <w:iCs/>
          <w:color w:val="5D5D5D"/>
          <w:sz w:val="20"/>
          <w:szCs w:val="20"/>
          <w:u w:val="single"/>
          <w:lang w:eastAsia="ru-RU"/>
        </w:rPr>
        <w:t>Сводной таблицы</w:t>
      </w:r>
      <w:r w:rsidRPr="008A484F">
        <w:rPr>
          <w:rFonts w:ascii="Verdana" w:eastAsia="Times New Roman" w:hAnsi="Verdana" w:cs="Times New Roman"/>
          <w:b/>
          <w:bCs/>
          <w:color w:val="5D5D5D"/>
          <w:sz w:val="20"/>
          <w:szCs w:val="20"/>
          <w:lang w:eastAsia="ru-RU"/>
        </w:rPr>
        <w:t>, содержащей «Сведения об использовании материала, предоставленного</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color w:val="5D5D5D"/>
          <w:sz w:val="20"/>
          <w:szCs w:val="20"/>
          <w:lang w:eastAsia="ru-RU"/>
        </w:rPr>
        <w:t>ООО «А» (Заказчиком) подрядчику - ООО «Б» по Договору подряда № от г. на изготовление и поставку металлоконструкций, на основании данных, содержащихся в Отчетах подрядчика», подписанной Генеральным директором Заказчика</w:t>
      </w:r>
      <w:r w:rsidRPr="008A484F">
        <w:rPr>
          <w:rFonts w:ascii="Verdana" w:eastAsia="Times New Roman" w:hAnsi="Verdana" w:cs="Times New Roman"/>
          <w:b/>
          <w:bCs/>
          <w:color w:val="5D5D5D"/>
          <w:sz w:val="20"/>
          <w:lang w:eastAsia="ru-RU"/>
        </w:rPr>
        <w:t> </w:t>
      </w:r>
      <w:r w:rsidRPr="008A484F">
        <w:rPr>
          <w:rFonts w:ascii="Verdana" w:eastAsia="Times New Roman" w:hAnsi="Verdana" w:cs="Times New Roman"/>
          <w:b/>
          <w:bCs/>
          <w:i/>
          <w:iCs/>
          <w:color w:val="5D5D5D"/>
          <w:sz w:val="20"/>
          <w:szCs w:val="20"/>
          <w:lang w:eastAsia="ru-RU"/>
        </w:rPr>
        <w:t>на 2 (двух) листах</w:t>
      </w:r>
      <w:r w:rsidRPr="008A484F">
        <w:rPr>
          <w:rFonts w:ascii="Verdana" w:eastAsia="Times New Roman" w:hAnsi="Verdana" w:cs="Times New Roman"/>
          <w:b/>
          <w:bCs/>
          <w:color w:val="5D5D5D"/>
          <w:sz w:val="20"/>
          <w:szCs w:val="20"/>
          <w:lang w:eastAsia="ru-RU"/>
        </w:rPr>
        <w:t>;</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0"/>
          <w:szCs w:val="20"/>
          <w:lang w:eastAsia="ru-RU"/>
        </w:rPr>
        <w:t>11. Удостоверенные копии товарных накладных (за период с ноября 2008 г. по февраль 2009 г.), подтверждающие предоставление Заказчиком материала Подрядчику (Ответчику) на 49 (сорока девяти) листах.</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Представитель ООО «А»</w:t>
      </w:r>
    </w:p>
    <w:p w:rsidR="008A484F" w:rsidRPr="008A484F" w:rsidRDefault="008A484F" w:rsidP="008A484F">
      <w:pPr>
        <w:shd w:val="clear" w:color="auto" w:fill="FFFFFF"/>
        <w:spacing w:after="0" w:line="240" w:lineRule="auto"/>
        <w:rPr>
          <w:rFonts w:ascii="Verdana" w:eastAsia="Times New Roman" w:hAnsi="Verdana" w:cs="Times New Roman"/>
          <w:b/>
          <w:bCs/>
          <w:color w:val="5D5D5D"/>
          <w:sz w:val="14"/>
          <w:szCs w:val="14"/>
          <w:lang w:eastAsia="ru-RU"/>
        </w:rPr>
      </w:pPr>
      <w:r w:rsidRPr="008A484F">
        <w:rPr>
          <w:rFonts w:ascii="Verdana" w:eastAsia="Times New Roman" w:hAnsi="Verdana" w:cs="Times New Roman"/>
          <w:b/>
          <w:bCs/>
          <w:color w:val="5D5D5D"/>
          <w:sz w:val="24"/>
          <w:szCs w:val="24"/>
          <w:lang w:eastAsia="ru-RU"/>
        </w:rPr>
        <w:t>по доверенности от</w:t>
      </w:r>
    </w:p>
    <w:p w:rsidR="003936A4" w:rsidRDefault="008A484F"/>
    <w:sectPr w:rsidR="003936A4" w:rsidSect="00A25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8A484F"/>
    <w:rsid w:val="0014727D"/>
    <w:rsid w:val="008A484F"/>
    <w:rsid w:val="00A25BF0"/>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484F"/>
  </w:style>
</w:styles>
</file>

<file path=word/webSettings.xml><?xml version="1.0" encoding="utf-8"?>
<w:webSettings xmlns:r="http://schemas.openxmlformats.org/officeDocument/2006/relationships" xmlns:w="http://schemas.openxmlformats.org/wordprocessingml/2006/main">
  <w:divs>
    <w:div w:id="188783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1773</Words>
  <Characters>10111</Characters>
  <Application>Microsoft Office Word</Application>
  <DocSecurity>0</DocSecurity>
  <Lines>84</Lines>
  <Paragraphs>23</Paragraphs>
  <ScaleCrop>false</ScaleCrop>
  <Company>Melkosoft</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2016-12-11T11:44:00Z</dcterms:created>
  <dcterms:modified xsi:type="dcterms:W3CDTF">2016-12-11T11:44:00Z</dcterms:modified>
</cp:coreProperties>
</file>