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A1" w:rsidRPr="009F04A1" w:rsidRDefault="009F04A1" w:rsidP="009F04A1">
      <w:pPr>
        <w:shd w:val="clear" w:color="auto" w:fill="FFFFFF"/>
        <w:spacing w:after="0" w:line="289" w:lineRule="atLeast"/>
        <w:jc w:val="righ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____________________________</w:t>
      </w: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(наименование суда)</w:t>
      </w: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</w:r>
      <w:proofErr w:type="gramStart"/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От</w:t>
      </w:r>
      <w:proofErr w:type="gramEnd"/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: ___________________________</w:t>
      </w: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(ФИО полностью, адрес)</w:t>
      </w: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Заинтересованные лица: ___________</w:t>
      </w: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(ФИО полностью, адрес)</w:t>
      </w: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по гражданскому делу № __________</w:t>
      </w: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по</w:t>
      </w:r>
      <w:r w:rsidRPr="009F04A1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hyperlink r:id="rId5" w:tgtFrame="_blank" w:tooltip="Иски" w:history="1">
        <w:r w:rsidRPr="009F04A1">
          <w:rPr>
            <w:rFonts w:ascii="Open Sans" w:eastAsia="Times New Roman" w:hAnsi="Open Sans" w:cs="Open Sans"/>
            <w:color w:val="7A0808"/>
            <w:sz w:val="19"/>
            <w:u w:val="single"/>
            <w:lang w:eastAsia="ru-RU"/>
          </w:rPr>
          <w:t>иску</w:t>
        </w:r>
      </w:hyperlink>
      <w:r w:rsidRPr="009F04A1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_____________ (ФИО истца)</w:t>
      </w: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к ______________ (ФИО ответчика)</w:t>
      </w:r>
    </w:p>
    <w:p w:rsidR="009F04A1" w:rsidRPr="009F04A1" w:rsidRDefault="009F04A1" w:rsidP="009F04A1">
      <w:pPr>
        <w:shd w:val="clear" w:color="auto" w:fill="FFFFFF"/>
        <w:spacing w:after="227" w:line="288" w:lineRule="atLeast"/>
        <w:jc w:val="center"/>
        <w:outlineLvl w:val="2"/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</w:pPr>
      <w:r w:rsidRPr="009F04A1"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  <w:t>Заявление о рассрочке исполнения решения суда</w:t>
      </w:r>
    </w:p>
    <w:p w:rsidR="009F04A1" w:rsidRPr="009F04A1" w:rsidRDefault="009F04A1" w:rsidP="009F04A1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 xml:space="preserve">«___»_________ ____ </w:t>
      </w:r>
      <w:proofErr w:type="gramStart"/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г</w:t>
      </w:r>
      <w:proofErr w:type="gramEnd"/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. было принято судебное постановление, в котором _________ (указать, как суд установил правоотношения сторон, какие действия должен совершить должник, какие суммы должны быть выплачены).</w:t>
      </w:r>
    </w:p>
    <w:p w:rsidR="009F04A1" w:rsidRPr="009F04A1" w:rsidRDefault="009F04A1" w:rsidP="009F04A1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Поскольку исполнение решения единовременно затруднительно _________ (привести имеющиеся обстоятельства, которые затрудняют исполнить решение суда единовременно), считаю разумным, отвечающим интересам сторон исполнение решения по частям, в рассрочку, по следующему графику _________ (привести график платежей, указав даты и суммы, можно указать про ежемесячные платежи), поскольку _________ (привести доводы, позволяющие установить рассрочку).</w:t>
      </w:r>
    </w:p>
    <w:p w:rsidR="009F04A1" w:rsidRPr="009F04A1" w:rsidRDefault="009F04A1" w:rsidP="009F04A1">
      <w:p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На основании изложенного, руководствуясь статьей 203</w:t>
      </w:r>
      <w:r w:rsidRPr="009F04A1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hyperlink r:id="rId6" w:history="1">
        <w:r w:rsidRPr="009F04A1">
          <w:rPr>
            <w:rFonts w:ascii="Open Sans" w:eastAsia="Times New Roman" w:hAnsi="Open Sans" w:cs="Open Sans"/>
            <w:color w:val="7A0808"/>
            <w:sz w:val="19"/>
            <w:u w:val="single"/>
            <w:lang w:eastAsia="ru-RU"/>
          </w:rPr>
          <w:t>Гражданского процессуального кодекса РФ</w:t>
        </w:r>
      </w:hyperlink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,</w:t>
      </w:r>
    </w:p>
    <w:p w:rsidR="009F04A1" w:rsidRPr="009F04A1" w:rsidRDefault="009F04A1" w:rsidP="009F04A1">
      <w:pPr>
        <w:shd w:val="clear" w:color="auto" w:fill="FFFFFF"/>
        <w:spacing w:after="360" w:line="289" w:lineRule="atLeast"/>
        <w:jc w:val="center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Прошу:</w:t>
      </w:r>
    </w:p>
    <w:p w:rsidR="009F04A1" w:rsidRPr="009F04A1" w:rsidRDefault="009F04A1" w:rsidP="009F04A1">
      <w:pPr>
        <w:numPr>
          <w:ilvl w:val="0"/>
          <w:numId w:val="1"/>
        </w:num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Предоставить рассрочку исполнения решения суда по иску ________ (ФИО истца) к ________ (ФИО ответчика) о ________ (сущность решения) в следующем порядке: ________ (указать когда, какие суммы будут выплачены).</w:t>
      </w:r>
    </w:p>
    <w:p w:rsidR="009F04A1" w:rsidRPr="009F04A1" w:rsidRDefault="009F04A1" w:rsidP="009F04A1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Перечень прилагаемых к заявлению документов (копии по числу лиц, участвующих в деле):</w:t>
      </w:r>
    </w:p>
    <w:p w:rsidR="009F04A1" w:rsidRPr="009F04A1" w:rsidRDefault="009F04A1" w:rsidP="009F04A1">
      <w:pPr>
        <w:numPr>
          <w:ilvl w:val="0"/>
          <w:numId w:val="2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Копия заявления о рассрочке исполнения решения суда</w:t>
      </w:r>
    </w:p>
    <w:p w:rsidR="009F04A1" w:rsidRPr="009F04A1" w:rsidRDefault="009F04A1" w:rsidP="009F04A1">
      <w:pPr>
        <w:numPr>
          <w:ilvl w:val="0"/>
          <w:numId w:val="2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Доказательства наличия оснований для рассрочки</w:t>
      </w:r>
    </w:p>
    <w:p w:rsidR="009F04A1" w:rsidRPr="009F04A1" w:rsidRDefault="009F04A1" w:rsidP="009F04A1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 xml:space="preserve">Дата подачи заявления «___»_________ ____ </w:t>
      </w:r>
      <w:proofErr w:type="gramStart"/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г</w:t>
      </w:r>
      <w:proofErr w:type="gramEnd"/>
      <w:r w:rsidRPr="009F04A1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.                               Подпись _______</w:t>
      </w:r>
    </w:p>
    <w:p w:rsidR="003936A4" w:rsidRPr="009F04A1" w:rsidRDefault="009F04A1" w:rsidP="009F04A1"/>
    <w:sectPr w:rsidR="003936A4" w:rsidRPr="009F04A1" w:rsidSect="0047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7D0"/>
    <w:multiLevelType w:val="multilevel"/>
    <w:tmpl w:val="547C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8758B"/>
    <w:multiLevelType w:val="multilevel"/>
    <w:tmpl w:val="3842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4F4395"/>
    <w:rsid w:val="0014727D"/>
    <w:rsid w:val="0047595D"/>
    <w:rsid w:val="004F4395"/>
    <w:rsid w:val="009F04A1"/>
    <w:rsid w:val="00F36010"/>
    <w:rsid w:val="00FB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D"/>
  </w:style>
  <w:style w:type="paragraph" w:styleId="3">
    <w:name w:val="heading 3"/>
    <w:basedOn w:val="a"/>
    <w:link w:val="30"/>
    <w:uiPriority w:val="9"/>
    <w:qFormat/>
    <w:rsid w:val="009F0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39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F04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F04A1"/>
  </w:style>
  <w:style w:type="character" w:styleId="a5">
    <w:name w:val="Hyperlink"/>
    <w:basedOn w:val="a0"/>
    <w:uiPriority w:val="99"/>
    <w:semiHidden/>
    <w:unhideWhenUsed/>
    <w:rsid w:val="009F0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grazhdanskij-processualnyj-kodeks-gpk-rf.html" TargetMode="External"/><Relationship Id="rId5" Type="http://schemas.openxmlformats.org/officeDocument/2006/relationships/hyperlink" Target="http://vseiski.ru/category/i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Melkosoft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2016-12-14T11:18:00Z</dcterms:created>
  <dcterms:modified xsi:type="dcterms:W3CDTF">2016-12-14T11:24:00Z</dcterms:modified>
</cp:coreProperties>
</file>