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5C" w:rsidRPr="005D785C" w:rsidRDefault="005D785C" w:rsidP="005D785C">
      <w:pPr>
        <w:pStyle w:val="a3"/>
        <w:shd w:val="clear" w:color="auto" w:fill="E6EAF3"/>
        <w:jc w:val="right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>Мировому судье судебного участка № … города …</w:t>
      </w:r>
    </w:p>
    <w:p w:rsidR="005D785C" w:rsidRPr="005D785C" w:rsidRDefault="005D785C" w:rsidP="005D785C">
      <w:pPr>
        <w:pStyle w:val="a3"/>
        <w:shd w:val="clear" w:color="auto" w:fill="E6EAF3"/>
        <w:jc w:val="right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>Истец: Иванова Мария Петровна,</w:t>
      </w:r>
      <w:r w:rsidRPr="005D785C">
        <w:rPr>
          <w:rFonts w:ascii="Arial" w:hAnsi="Arial" w:cs="Arial"/>
          <w:sz w:val="14"/>
          <w:szCs w:val="14"/>
        </w:rPr>
        <w:br/>
        <w:t xml:space="preserve">проживающая: </w:t>
      </w:r>
      <w:proofErr w:type="gramStart"/>
      <w:r w:rsidRPr="005D785C">
        <w:rPr>
          <w:rFonts w:ascii="Arial" w:hAnsi="Arial" w:cs="Arial"/>
          <w:sz w:val="14"/>
          <w:szCs w:val="14"/>
        </w:rPr>
        <w:t>г</w:t>
      </w:r>
      <w:proofErr w:type="gramEnd"/>
      <w:r w:rsidRPr="005D785C">
        <w:rPr>
          <w:rFonts w:ascii="Arial" w:hAnsi="Arial" w:cs="Arial"/>
          <w:sz w:val="14"/>
          <w:szCs w:val="14"/>
        </w:rPr>
        <w:t>. …, ул. …, д…., кв. …</w:t>
      </w:r>
    </w:p>
    <w:p w:rsidR="005D785C" w:rsidRPr="005D785C" w:rsidRDefault="005D785C" w:rsidP="005D785C">
      <w:pPr>
        <w:pStyle w:val="a3"/>
        <w:shd w:val="clear" w:color="auto" w:fill="E6EAF3"/>
        <w:jc w:val="right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>Ответчик: Иванов Федор Степанович,</w:t>
      </w:r>
      <w:r w:rsidRPr="005D785C">
        <w:rPr>
          <w:rFonts w:ascii="Arial" w:hAnsi="Arial" w:cs="Arial"/>
          <w:sz w:val="14"/>
          <w:szCs w:val="14"/>
        </w:rPr>
        <w:br/>
        <w:t xml:space="preserve">проживающий: </w:t>
      </w:r>
      <w:proofErr w:type="gramStart"/>
      <w:r w:rsidRPr="005D785C">
        <w:rPr>
          <w:rFonts w:ascii="Arial" w:hAnsi="Arial" w:cs="Arial"/>
          <w:sz w:val="14"/>
          <w:szCs w:val="14"/>
        </w:rPr>
        <w:t>г</w:t>
      </w:r>
      <w:proofErr w:type="gramEnd"/>
      <w:r w:rsidRPr="005D785C">
        <w:rPr>
          <w:rFonts w:ascii="Arial" w:hAnsi="Arial" w:cs="Arial"/>
          <w:sz w:val="14"/>
          <w:szCs w:val="14"/>
        </w:rPr>
        <w:t>. …, ул. …, д…., кв. …</w:t>
      </w:r>
    </w:p>
    <w:p w:rsidR="005D785C" w:rsidRPr="005D785C" w:rsidRDefault="005D785C" w:rsidP="005D785C">
      <w:pPr>
        <w:pStyle w:val="a3"/>
        <w:shd w:val="clear" w:color="auto" w:fill="E6EAF3"/>
        <w:jc w:val="right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>Сумма иска: … рублей</w:t>
      </w:r>
    </w:p>
    <w:p w:rsidR="005D785C" w:rsidRPr="005D785C" w:rsidRDefault="005D785C" w:rsidP="005D785C">
      <w:pPr>
        <w:pStyle w:val="a3"/>
        <w:shd w:val="clear" w:color="auto" w:fill="E6EAF3"/>
        <w:jc w:val="center"/>
        <w:rPr>
          <w:rFonts w:ascii="Arial" w:hAnsi="Arial" w:cs="Arial"/>
          <w:sz w:val="14"/>
          <w:szCs w:val="14"/>
        </w:rPr>
      </w:pPr>
      <w:r w:rsidRPr="005D785C">
        <w:rPr>
          <w:rStyle w:val="a4"/>
          <w:rFonts w:ascii="Arial" w:hAnsi="Arial" w:cs="Arial"/>
          <w:sz w:val="14"/>
          <w:szCs w:val="14"/>
        </w:rPr>
        <w:t>Исковое заявление о взыскании алиментов на двоих детей в твердой сумме</w:t>
      </w:r>
    </w:p>
    <w:p w:rsidR="005D785C" w:rsidRPr="005D785C" w:rsidRDefault="005D785C" w:rsidP="005D785C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 xml:space="preserve">Брак с Ивановым Ф. С. был заключен … года. На основании решения … суда города … </w:t>
      </w:r>
      <w:proofErr w:type="gramStart"/>
      <w:r w:rsidRPr="005D785C">
        <w:rPr>
          <w:rFonts w:ascii="Arial" w:hAnsi="Arial" w:cs="Arial"/>
          <w:sz w:val="14"/>
          <w:szCs w:val="14"/>
        </w:rPr>
        <w:t>от</w:t>
      </w:r>
      <w:proofErr w:type="gramEnd"/>
      <w:r w:rsidRPr="005D785C">
        <w:rPr>
          <w:rFonts w:ascii="Arial" w:hAnsi="Arial" w:cs="Arial"/>
          <w:sz w:val="14"/>
          <w:szCs w:val="14"/>
        </w:rPr>
        <w:t xml:space="preserve"> …. наш брак с ответчиком расторгнут. От брака имеются общие дети: сын Николай, 2005 года рождения и дочь Анастасия, 2007 года рождения.</w:t>
      </w:r>
    </w:p>
    <w:p w:rsidR="005D785C" w:rsidRPr="005D785C" w:rsidRDefault="005D785C" w:rsidP="005D785C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>Тем же решением суда место жительство детей определено с матерью, то есть со мной.</w:t>
      </w:r>
    </w:p>
    <w:p w:rsidR="005D785C" w:rsidRPr="005D785C" w:rsidRDefault="005D785C" w:rsidP="005D785C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>Ответчик не желает участвовать в содержании детей, материально не помогает, алименты не выплачивает. Мы не смогли прийти к соглашению об уплате алиментов, что и послужило основанием для обращения с настоящим иском в суд.</w:t>
      </w:r>
    </w:p>
    <w:p w:rsidR="005D785C" w:rsidRPr="005D785C" w:rsidRDefault="005D785C" w:rsidP="005D785C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>Ответчик имеет нерегулярный, меняющийся заработок, который зависит от сезона. В работе ответчика случаются и простои; при отсутствии работы ответчик берет отпуск без сохранения заработной платы, подрабатывает в других организациях, работает на частных лиц неофициально (без оформления трудовых отношений). Указанные обстоятельства свидетельствуют о том, что взыскание алиментов в долевом отношении к его заработку затруднительно и будет нарушать интересы детей.</w:t>
      </w:r>
    </w:p>
    <w:p w:rsidR="005D785C" w:rsidRPr="005D785C" w:rsidRDefault="005D785C" w:rsidP="005D785C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>Мой доход составляет … рублей в месяц. При этом</w:t>
      </w:r>
      <w:proofErr w:type="gramStart"/>
      <w:r w:rsidRPr="005D785C">
        <w:rPr>
          <w:rFonts w:ascii="Arial" w:hAnsi="Arial" w:cs="Arial"/>
          <w:sz w:val="14"/>
          <w:szCs w:val="14"/>
        </w:rPr>
        <w:t>,</w:t>
      </w:r>
      <w:proofErr w:type="gramEnd"/>
      <w:r w:rsidRPr="005D785C">
        <w:rPr>
          <w:rFonts w:ascii="Arial" w:hAnsi="Arial" w:cs="Arial"/>
          <w:sz w:val="14"/>
          <w:szCs w:val="14"/>
        </w:rPr>
        <w:t xml:space="preserve"> до расторжения брака с ответчиком мы тратили на содержание детей около … рублей в месяц.</w:t>
      </w:r>
    </w:p>
    <w:p w:rsidR="005D785C" w:rsidRPr="005D785C" w:rsidRDefault="005D785C" w:rsidP="005D785C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>При таких обстоятельствах в интересах истца и детей размер алиментов, взыскиваемых ежемесячно, необходимо определить в твердой денежной сумме - … рублей в месяц.</w:t>
      </w:r>
    </w:p>
    <w:p w:rsidR="005D785C" w:rsidRPr="005D785C" w:rsidRDefault="005D785C" w:rsidP="005D785C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proofErr w:type="gramStart"/>
      <w:r w:rsidRPr="005D785C">
        <w:rPr>
          <w:rFonts w:ascii="Arial" w:hAnsi="Arial" w:cs="Arial"/>
          <w:sz w:val="14"/>
          <w:szCs w:val="14"/>
        </w:rPr>
        <w:t>Согласно</w:t>
      </w:r>
      <w:r w:rsidRPr="005D785C">
        <w:rPr>
          <w:rStyle w:val="apple-converted-space"/>
          <w:rFonts w:ascii="Arial" w:hAnsi="Arial" w:cs="Arial"/>
          <w:sz w:val="14"/>
          <w:szCs w:val="14"/>
        </w:rPr>
        <w:t> </w:t>
      </w:r>
      <w:hyperlink r:id="rId4" w:history="1">
        <w:r w:rsidRPr="005D785C">
          <w:rPr>
            <w:rStyle w:val="a5"/>
            <w:rFonts w:ascii="Arial" w:hAnsi="Arial" w:cs="Arial"/>
            <w:color w:val="auto"/>
            <w:sz w:val="14"/>
            <w:szCs w:val="14"/>
            <w:u w:val="none"/>
          </w:rPr>
          <w:t>ст. 83 Семейного кодекса РФ</w:t>
        </w:r>
      </w:hyperlink>
      <w:r w:rsidRPr="005D785C">
        <w:rPr>
          <w:rFonts w:ascii="Arial" w:hAnsi="Arial" w:cs="Arial"/>
          <w:sz w:val="14"/>
          <w:szCs w:val="14"/>
        </w:rPr>
        <w:t>,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</w:t>
      </w:r>
      <w:proofErr w:type="gramEnd"/>
      <w:r w:rsidRPr="005D785C">
        <w:rPr>
          <w:rFonts w:ascii="Arial" w:hAnsi="Arial" w:cs="Arial"/>
          <w:sz w:val="14"/>
          <w:szCs w:val="14"/>
        </w:rPr>
        <w:t xml:space="preserve">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и в твердой денежной сумме.</w:t>
      </w:r>
    </w:p>
    <w:p w:rsidR="005D785C" w:rsidRPr="005D785C" w:rsidRDefault="005D785C" w:rsidP="005D785C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 xml:space="preserve">На основании </w:t>
      </w:r>
      <w:proofErr w:type="gramStart"/>
      <w:r w:rsidRPr="005D785C">
        <w:rPr>
          <w:rFonts w:ascii="Arial" w:hAnsi="Arial" w:cs="Arial"/>
          <w:sz w:val="14"/>
          <w:szCs w:val="14"/>
        </w:rPr>
        <w:t>изложенного</w:t>
      </w:r>
      <w:proofErr w:type="gramEnd"/>
      <w:r w:rsidRPr="005D785C">
        <w:rPr>
          <w:rFonts w:ascii="Arial" w:hAnsi="Arial" w:cs="Arial"/>
          <w:sz w:val="14"/>
          <w:szCs w:val="14"/>
        </w:rPr>
        <w:t>, руководствуясь статьей 83</w:t>
      </w:r>
      <w:r w:rsidRPr="005D785C">
        <w:rPr>
          <w:rStyle w:val="apple-converted-space"/>
          <w:rFonts w:ascii="Arial" w:hAnsi="Arial" w:cs="Arial"/>
          <w:sz w:val="14"/>
          <w:szCs w:val="14"/>
        </w:rPr>
        <w:t> </w:t>
      </w:r>
      <w:hyperlink r:id="rId5" w:history="1">
        <w:r w:rsidRPr="005D785C">
          <w:rPr>
            <w:rStyle w:val="a5"/>
            <w:rFonts w:ascii="Arial" w:hAnsi="Arial" w:cs="Arial"/>
            <w:color w:val="auto"/>
            <w:sz w:val="14"/>
            <w:szCs w:val="14"/>
            <w:u w:val="none"/>
          </w:rPr>
          <w:t>СК РФ</w:t>
        </w:r>
      </w:hyperlink>
      <w:r w:rsidRPr="005D785C">
        <w:rPr>
          <w:rFonts w:ascii="Arial" w:hAnsi="Arial" w:cs="Arial"/>
          <w:sz w:val="14"/>
          <w:szCs w:val="14"/>
        </w:rPr>
        <w:t>, ст. ст. 131, 132 ГПК РФ,</w:t>
      </w:r>
    </w:p>
    <w:p w:rsidR="005D785C" w:rsidRPr="005D785C" w:rsidRDefault="005D785C" w:rsidP="005D785C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>прошу суд:</w:t>
      </w:r>
    </w:p>
    <w:p w:rsidR="005D785C" w:rsidRPr="005D785C" w:rsidRDefault="005D785C" w:rsidP="005D785C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>взыскать с ответчика</w:t>
      </w:r>
      <w:r w:rsidRPr="005D785C">
        <w:rPr>
          <w:rStyle w:val="apple-converted-space"/>
          <w:rFonts w:ascii="Arial" w:hAnsi="Arial" w:cs="Arial"/>
          <w:sz w:val="14"/>
          <w:szCs w:val="14"/>
        </w:rPr>
        <w:t> </w:t>
      </w:r>
      <w:hyperlink r:id="rId6" w:history="1">
        <w:r w:rsidRPr="005D785C">
          <w:rPr>
            <w:rStyle w:val="a5"/>
            <w:rFonts w:ascii="Arial" w:hAnsi="Arial" w:cs="Arial"/>
            <w:color w:val="auto"/>
            <w:sz w:val="14"/>
            <w:szCs w:val="14"/>
            <w:u w:val="none"/>
          </w:rPr>
          <w:t>алименты на содержание несовершеннолетних детей</w:t>
        </w:r>
      </w:hyperlink>
      <w:r w:rsidRPr="005D785C">
        <w:rPr>
          <w:rStyle w:val="apple-converted-space"/>
          <w:rFonts w:ascii="Arial" w:hAnsi="Arial" w:cs="Arial"/>
          <w:sz w:val="14"/>
          <w:szCs w:val="14"/>
        </w:rPr>
        <w:t> </w:t>
      </w:r>
      <w:r w:rsidRPr="005D785C">
        <w:rPr>
          <w:rFonts w:ascii="Arial" w:hAnsi="Arial" w:cs="Arial"/>
          <w:sz w:val="14"/>
          <w:szCs w:val="14"/>
        </w:rPr>
        <w:t>- Николая, 2005 года рождения и дочь Анастасию, 2007 года рождения ежемесячно в твердой денежной сумме в размере … рублей, что соответствует … % величины прожиточного минимума, установленного в … области/крае/республике и т.д. (если не установлено в регионе, то прожиточного минимума в РФ). Взыскание алиментов производить с момента обращения в суд с настоящим исковым заявлением и до достижения детьми возраста 18 лет.</w:t>
      </w:r>
    </w:p>
    <w:p w:rsidR="005D785C" w:rsidRPr="005D785C" w:rsidRDefault="005D785C" w:rsidP="005D785C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>Приложения:</w:t>
      </w:r>
      <w:r w:rsidRPr="005D785C">
        <w:rPr>
          <w:rFonts w:ascii="Arial" w:hAnsi="Arial" w:cs="Arial"/>
          <w:sz w:val="14"/>
          <w:szCs w:val="14"/>
        </w:rPr>
        <w:br/>
        <w:t>1. копии свидетельств о рождении детей;</w:t>
      </w:r>
      <w:r w:rsidRPr="005D785C">
        <w:rPr>
          <w:rFonts w:ascii="Arial" w:hAnsi="Arial" w:cs="Arial"/>
          <w:sz w:val="14"/>
          <w:szCs w:val="14"/>
        </w:rPr>
        <w:br/>
        <w:t>2. справка о доходах (заработной плате) ответчика (если имеется);</w:t>
      </w:r>
      <w:r w:rsidRPr="005D785C">
        <w:rPr>
          <w:rFonts w:ascii="Arial" w:hAnsi="Arial" w:cs="Arial"/>
          <w:sz w:val="14"/>
          <w:szCs w:val="14"/>
        </w:rPr>
        <w:br/>
        <w:t>3. расчет расходов истца на обеспечение детей;</w:t>
      </w:r>
      <w:r w:rsidRPr="005D785C">
        <w:rPr>
          <w:rFonts w:ascii="Arial" w:hAnsi="Arial" w:cs="Arial"/>
          <w:sz w:val="14"/>
          <w:szCs w:val="14"/>
        </w:rPr>
        <w:br/>
        <w:t>4. справка о доходах истца;</w:t>
      </w:r>
      <w:r w:rsidRPr="005D785C">
        <w:rPr>
          <w:rFonts w:ascii="Arial" w:hAnsi="Arial" w:cs="Arial"/>
          <w:sz w:val="14"/>
          <w:szCs w:val="14"/>
        </w:rPr>
        <w:br/>
        <w:t>5. копия решения суда о расторжении брака;</w:t>
      </w:r>
      <w:r w:rsidRPr="005D785C">
        <w:rPr>
          <w:rFonts w:ascii="Arial" w:hAnsi="Arial" w:cs="Arial"/>
          <w:sz w:val="14"/>
          <w:szCs w:val="14"/>
        </w:rPr>
        <w:br/>
        <w:t>6. копии искового заявления и приложенных к нему документов ответчику;</w:t>
      </w:r>
    </w:p>
    <w:p w:rsidR="005D785C" w:rsidRPr="005D785C" w:rsidRDefault="005D785C" w:rsidP="005D785C">
      <w:pPr>
        <w:pStyle w:val="a3"/>
        <w:shd w:val="clear" w:color="auto" w:fill="E6EAF3"/>
        <w:jc w:val="both"/>
        <w:rPr>
          <w:rFonts w:ascii="Arial" w:hAnsi="Arial" w:cs="Arial"/>
          <w:sz w:val="14"/>
          <w:szCs w:val="14"/>
        </w:rPr>
      </w:pPr>
      <w:r w:rsidRPr="005D785C">
        <w:rPr>
          <w:rFonts w:ascii="Arial" w:hAnsi="Arial" w:cs="Arial"/>
          <w:sz w:val="14"/>
          <w:szCs w:val="14"/>
        </w:rPr>
        <w:t>Подпись истца ________</w:t>
      </w:r>
    </w:p>
    <w:p w:rsidR="003936A4" w:rsidRPr="005D785C" w:rsidRDefault="005D785C"/>
    <w:sectPr w:rsidR="003936A4" w:rsidRPr="005D785C" w:rsidSect="0000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D785C"/>
    <w:rsid w:val="000005E1"/>
    <w:rsid w:val="0014727D"/>
    <w:rsid w:val="005D785C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85C"/>
    <w:rPr>
      <w:b/>
      <w:bCs/>
    </w:rPr>
  </w:style>
  <w:style w:type="character" w:customStyle="1" w:styleId="apple-converted-space">
    <w:name w:val="apple-converted-space"/>
    <w:basedOn w:val="a0"/>
    <w:rsid w:val="005D785C"/>
  </w:style>
  <w:style w:type="character" w:styleId="a5">
    <w:name w:val="Hyperlink"/>
    <w:basedOn w:val="a0"/>
    <w:uiPriority w:val="99"/>
    <w:semiHidden/>
    <w:unhideWhenUsed/>
    <w:rsid w:val="005D7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457" TargetMode="External"/><Relationship Id="rId5" Type="http://schemas.openxmlformats.org/officeDocument/2006/relationships/hyperlink" Target="http://logos-pravo.ru/page.php?id=2118" TargetMode="External"/><Relationship Id="rId4" Type="http://schemas.openxmlformats.org/officeDocument/2006/relationships/hyperlink" Target="http://logos-pravo.ru/page.php?id=2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Company>Melkosoft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2016-11-27T11:17:00Z</dcterms:created>
  <dcterms:modified xsi:type="dcterms:W3CDTF">2016-11-27T11:17:00Z</dcterms:modified>
</cp:coreProperties>
</file>