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F0" w:rsidRDefault="007A2CF0" w:rsidP="007A2CF0">
      <w:pPr>
        <w:pStyle w:val="2"/>
        <w:rPr>
          <w:sz w:val="20"/>
          <w:szCs w:val="20"/>
        </w:rPr>
      </w:pPr>
      <w:r>
        <w:rPr>
          <w:sz w:val="20"/>
          <w:szCs w:val="20"/>
        </w:rPr>
        <w:t>Статья 61. Ликвидация юридического лица</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Юридическое лицо ликвидируется по решению суда:</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proofErr w:type="gramStart"/>
      <w:r>
        <w:rPr>
          <w:rFonts w:ascii="Arial" w:hAnsi="Arial" w:cs="Arial"/>
          <w:color w:val="000000"/>
          <w:sz w:val="20"/>
          <w:szCs w:val="20"/>
        </w:rPr>
        <w:t xml:space="preserve">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w:t>
      </w:r>
      <w:proofErr w:type="spellStart"/>
      <w:r>
        <w:rPr>
          <w:rFonts w:ascii="Arial" w:hAnsi="Arial" w:cs="Arial"/>
          <w:color w:val="000000"/>
          <w:sz w:val="20"/>
          <w:szCs w:val="20"/>
        </w:rPr>
        <w:t>саморегулируемой</w:t>
      </w:r>
      <w:proofErr w:type="spellEnd"/>
      <w:r>
        <w:rPr>
          <w:rFonts w:ascii="Arial" w:hAnsi="Arial" w:cs="Arial"/>
          <w:color w:val="000000"/>
          <w:sz w:val="20"/>
          <w:szCs w:val="20"/>
        </w:rPr>
        <w:t xml:space="preserve"> организации или необходимого в силу закона свидетельства о допуске к определенному виду работ, выданного </w:t>
      </w:r>
      <w:proofErr w:type="spellStart"/>
      <w:r>
        <w:rPr>
          <w:rFonts w:ascii="Arial" w:hAnsi="Arial" w:cs="Arial"/>
          <w:color w:val="000000"/>
          <w:sz w:val="20"/>
          <w:szCs w:val="20"/>
        </w:rPr>
        <w:t>саморегулируемой</w:t>
      </w:r>
      <w:proofErr w:type="spellEnd"/>
      <w:r>
        <w:rPr>
          <w:rFonts w:ascii="Arial" w:hAnsi="Arial" w:cs="Arial"/>
          <w:color w:val="000000"/>
          <w:sz w:val="20"/>
          <w:szCs w:val="20"/>
        </w:rPr>
        <w:t xml:space="preserve"> организацией;</w:t>
      </w:r>
      <w:proofErr w:type="gramEnd"/>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иных случаях, предусмотренных законом.</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принятия решения о ликвидации юридического лица срок исполнения его обязательств перед кредиторами считается наступившим.</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7A2CF0" w:rsidRDefault="007A2CF0" w:rsidP="007A2CF0">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lastRenderedPageBreak/>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3936A4" w:rsidRPr="007A2CF0" w:rsidRDefault="007A2CF0" w:rsidP="007A2CF0"/>
    <w:sectPr w:rsidR="003936A4" w:rsidRPr="007A2CF0" w:rsidSect="009467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4107"/>
    <w:multiLevelType w:val="multilevel"/>
    <w:tmpl w:val="EA80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F12F8"/>
    <w:multiLevelType w:val="multilevel"/>
    <w:tmpl w:val="CFFC7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D7BA2"/>
    <w:multiLevelType w:val="multilevel"/>
    <w:tmpl w:val="B17A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461BD9"/>
    <w:multiLevelType w:val="multilevel"/>
    <w:tmpl w:val="054C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9213B"/>
    <w:multiLevelType w:val="multilevel"/>
    <w:tmpl w:val="1BB2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26813"/>
    <w:multiLevelType w:val="multilevel"/>
    <w:tmpl w:val="E632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05C68"/>
    <w:multiLevelType w:val="multilevel"/>
    <w:tmpl w:val="A8A0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1B6EA3"/>
    <w:multiLevelType w:val="multilevel"/>
    <w:tmpl w:val="693C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84071"/>
    <w:multiLevelType w:val="multilevel"/>
    <w:tmpl w:val="C08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03E70"/>
    <w:multiLevelType w:val="multilevel"/>
    <w:tmpl w:val="32766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684376"/>
    <w:multiLevelType w:val="multilevel"/>
    <w:tmpl w:val="8D38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3E59B7"/>
    <w:multiLevelType w:val="multilevel"/>
    <w:tmpl w:val="277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A4319E"/>
    <w:multiLevelType w:val="multilevel"/>
    <w:tmpl w:val="6E74F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F96A63"/>
    <w:multiLevelType w:val="multilevel"/>
    <w:tmpl w:val="4D64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2F71D2"/>
    <w:multiLevelType w:val="multilevel"/>
    <w:tmpl w:val="B0C86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E4636F"/>
    <w:multiLevelType w:val="multilevel"/>
    <w:tmpl w:val="660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256CA0"/>
    <w:multiLevelType w:val="multilevel"/>
    <w:tmpl w:val="046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40683"/>
    <w:multiLevelType w:val="multilevel"/>
    <w:tmpl w:val="1F706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451AFD"/>
    <w:multiLevelType w:val="multilevel"/>
    <w:tmpl w:val="3952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18218D"/>
    <w:multiLevelType w:val="multilevel"/>
    <w:tmpl w:val="B7B8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13"/>
  </w:num>
  <w:num w:numId="4">
    <w:abstractNumId w:val="14"/>
  </w:num>
  <w:num w:numId="5">
    <w:abstractNumId w:val="19"/>
  </w:num>
  <w:num w:numId="6">
    <w:abstractNumId w:val="11"/>
  </w:num>
  <w:num w:numId="7">
    <w:abstractNumId w:val="12"/>
  </w:num>
  <w:num w:numId="8">
    <w:abstractNumId w:val="9"/>
  </w:num>
  <w:num w:numId="9">
    <w:abstractNumId w:val="2"/>
  </w:num>
  <w:num w:numId="10">
    <w:abstractNumId w:val="10"/>
  </w:num>
  <w:num w:numId="11">
    <w:abstractNumId w:val="1"/>
  </w:num>
  <w:num w:numId="12">
    <w:abstractNumId w:val="0"/>
  </w:num>
  <w:num w:numId="13">
    <w:abstractNumId w:val="4"/>
  </w:num>
  <w:num w:numId="14">
    <w:abstractNumId w:val="17"/>
  </w:num>
  <w:num w:numId="15">
    <w:abstractNumId w:val="6"/>
  </w:num>
  <w:num w:numId="16">
    <w:abstractNumId w:val="5"/>
  </w:num>
  <w:num w:numId="17">
    <w:abstractNumId w:val="16"/>
  </w:num>
  <w:num w:numId="18">
    <w:abstractNumId w:val="18"/>
  </w:num>
  <w:num w:numId="19">
    <w:abstractNumId w:val="7"/>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1091B"/>
    <w:rsid w:val="000110AC"/>
    <w:rsid w:val="00012F86"/>
    <w:rsid w:val="0001320F"/>
    <w:rsid w:val="0002077A"/>
    <w:rsid w:val="000239F0"/>
    <w:rsid w:val="00025AE3"/>
    <w:rsid w:val="000307E0"/>
    <w:rsid w:val="00033F27"/>
    <w:rsid w:val="00051A62"/>
    <w:rsid w:val="00064ADD"/>
    <w:rsid w:val="0009443E"/>
    <w:rsid w:val="000B2C02"/>
    <w:rsid w:val="000C672D"/>
    <w:rsid w:val="000D622D"/>
    <w:rsid w:val="000E18F4"/>
    <w:rsid w:val="001343E7"/>
    <w:rsid w:val="0014727D"/>
    <w:rsid w:val="001526D6"/>
    <w:rsid w:val="00160B15"/>
    <w:rsid w:val="00173DC1"/>
    <w:rsid w:val="00191568"/>
    <w:rsid w:val="00194EFF"/>
    <w:rsid w:val="00196292"/>
    <w:rsid w:val="001F49A5"/>
    <w:rsid w:val="00204E99"/>
    <w:rsid w:val="00216E65"/>
    <w:rsid w:val="00221032"/>
    <w:rsid w:val="0022213C"/>
    <w:rsid w:val="00225F97"/>
    <w:rsid w:val="002329FA"/>
    <w:rsid w:val="002366F0"/>
    <w:rsid w:val="00256F32"/>
    <w:rsid w:val="002651E7"/>
    <w:rsid w:val="00273833"/>
    <w:rsid w:val="00292727"/>
    <w:rsid w:val="002960FC"/>
    <w:rsid w:val="002C0462"/>
    <w:rsid w:val="002C48AE"/>
    <w:rsid w:val="002F1B0C"/>
    <w:rsid w:val="002F4D58"/>
    <w:rsid w:val="00342493"/>
    <w:rsid w:val="003452C4"/>
    <w:rsid w:val="0035785A"/>
    <w:rsid w:val="003B391D"/>
    <w:rsid w:val="003B450D"/>
    <w:rsid w:val="003C062B"/>
    <w:rsid w:val="003C5F7F"/>
    <w:rsid w:val="003E430B"/>
    <w:rsid w:val="003F52EE"/>
    <w:rsid w:val="003F5304"/>
    <w:rsid w:val="003F536F"/>
    <w:rsid w:val="003F56CA"/>
    <w:rsid w:val="004014EE"/>
    <w:rsid w:val="004267BA"/>
    <w:rsid w:val="00436484"/>
    <w:rsid w:val="00441F11"/>
    <w:rsid w:val="00453025"/>
    <w:rsid w:val="00460F2F"/>
    <w:rsid w:val="00464072"/>
    <w:rsid w:val="00465ED6"/>
    <w:rsid w:val="0046689C"/>
    <w:rsid w:val="00473926"/>
    <w:rsid w:val="00487419"/>
    <w:rsid w:val="00487FD0"/>
    <w:rsid w:val="00496C3F"/>
    <w:rsid w:val="004A0A04"/>
    <w:rsid w:val="004D1D43"/>
    <w:rsid w:val="004E1FA4"/>
    <w:rsid w:val="004F7E1F"/>
    <w:rsid w:val="005000E8"/>
    <w:rsid w:val="0050041C"/>
    <w:rsid w:val="00502CF6"/>
    <w:rsid w:val="005049F2"/>
    <w:rsid w:val="0052189A"/>
    <w:rsid w:val="005369B0"/>
    <w:rsid w:val="005455D1"/>
    <w:rsid w:val="00571CE4"/>
    <w:rsid w:val="0058211A"/>
    <w:rsid w:val="00595BE7"/>
    <w:rsid w:val="005A2876"/>
    <w:rsid w:val="005D0F0F"/>
    <w:rsid w:val="005D3212"/>
    <w:rsid w:val="005D6BCA"/>
    <w:rsid w:val="005D7274"/>
    <w:rsid w:val="005E5BDD"/>
    <w:rsid w:val="005E7C1A"/>
    <w:rsid w:val="005F0834"/>
    <w:rsid w:val="00603545"/>
    <w:rsid w:val="006047B7"/>
    <w:rsid w:val="0060681F"/>
    <w:rsid w:val="00631CFD"/>
    <w:rsid w:val="00660437"/>
    <w:rsid w:val="00683889"/>
    <w:rsid w:val="006A00AD"/>
    <w:rsid w:val="006B2653"/>
    <w:rsid w:val="006B70E0"/>
    <w:rsid w:val="007013DF"/>
    <w:rsid w:val="00725428"/>
    <w:rsid w:val="00725A94"/>
    <w:rsid w:val="007420E4"/>
    <w:rsid w:val="00744C02"/>
    <w:rsid w:val="007771ED"/>
    <w:rsid w:val="00786618"/>
    <w:rsid w:val="00794639"/>
    <w:rsid w:val="007A2CF0"/>
    <w:rsid w:val="007A48D0"/>
    <w:rsid w:val="007B7E43"/>
    <w:rsid w:val="007C0C63"/>
    <w:rsid w:val="007F4E11"/>
    <w:rsid w:val="007F5670"/>
    <w:rsid w:val="007F57EC"/>
    <w:rsid w:val="00807A13"/>
    <w:rsid w:val="00811196"/>
    <w:rsid w:val="0081191B"/>
    <w:rsid w:val="008162D4"/>
    <w:rsid w:val="00825110"/>
    <w:rsid w:val="0082742C"/>
    <w:rsid w:val="00832AC6"/>
    <w:rsid w:val="00834A93"/>
    <w:rsid w:val="00841FE3"/>
    <w:rsid w:val="00851020"/>
    <w:rsid w:val="0087684A"/>
    <w:rsid w:val="00883E54"/>
    <w:rsid w:val="008963F2"/>
    <w:rsid w:val="008A13FE"/>
    <w:rsid w:val="008A5A2D"/>
    <w:rsid w:val="008C1E45"/>
    <w:rsid w:val="008F499D"/>
    <w:rsid w:val="009027A9"/>
    <w:rsid w:val="009027F5"/>
    <w:rsid w:val="00911773"/>
    <w:rsid w:val="0092231A"/>
    <w:rsid w:val="00923D8C"/>
    <w:rsid w:val="00934B63"/>
    <w:rsid w:val="009421F8"/>
    <w:rsid w:val="009467D2"/>
    <w:rsid w:val="009505D8"/>
    <w:rsid w:val="00952F78"/>
    <w:rsid w:val="00953DF7"/>
    <w:rsid w:val="009C18B4"/>
    <w:rsid w:val="009D1EF0"/>
    <w:rsid w:val="009D7290"/>
    <w:rsid w:val="009E2AA1"/>
    <w:rsid w:val="009F742B"/>
    <w:rsid w:val="00A0690F"/>
    <w:rsid w:val="00A25341"/>
    <w:rsid w:val="00A415E6"/>
    <w:rsid w:val="00A858DC"/>
    <w:rsid w:val="00AD243E"/>
    <w:rsid w:val="00AF03FA"/>
    <w:rsid w:val="00AF0921"/>
    <w:rsid w:val="00AF2CF9"/>
    <w:rsid w:val="00B056ED"/>
    <w:rsid w:val="00B10309"/>
    <w:rsid w:val="00B81B85"/>
    <w:rsid w:val="00B915DB"/>
    <w:rsid w:val="00BB7350"/>
    <w:rsid w:val="00BC5BCC"/>
    <w:rsid w:val="00BC7FA6"/>
    <w:rsid w:val="00BE3F95"/>
    <w:rsid w:val="00BF1D09"/>
    <w:rsid w:val="00BF74C5"/>
    <w:rsid w:val="00C00132"/>
    <w:rsid w:val="00C00BCD"/>
    <w:rsid w:val="00C01CC1"/>
    <w:rsid w:val="00C1164C"/>
    <w:rsid w:val="00C1309D"/>
    <w:rsid w:val="00C166A6"/>
    <w:rsid w:val="00C17523"/>
    <w:rsid w:val="00C23D7C"/>
    <w:rsid w:val="00C40B54"/>
    <w:rsid w:val="00C50494"/>
    <w:rsid w:val="00C717BE"/>
    <w:rsid w:val="00C80F26"/>
    <w:rsid w:val="00C86FE5"/>
    <w:rsid w:val="00CA3CDF"/>
    <w:rsid w:val="00CB6105"/>
    <w:rsid w:val="00CB7D81"/>
    <w:rsid w:val="00CC63F8"/>
    <w:rsid w:val="00CC6915"/>
    <w:rsid w:val="00CE0CD6"/>
    <w:rsid w:val="00D23445"/>
    <w:rsid w:val="00D67964"/>
    <w:rsid w:val="00D737D4"/>
    <w:rsid w:val="00D82AB7"/>
    <w:rsid w:val="00D83B2B"/>
    <w:rsid w:val="00DB25DD"/>
    <w:rsid w:val="00DC0869"/>
    <w:rsid w:val="00DC35EE"/>
    <w:rsid w:val="00DE589D"/>
    <w:rsid w:val="00DF09DA"/>
    <w:rsid w:val="00E07760"/>
    <w:rsid w:val="00E11455"/>
    <w:rsid w:val="00E16143"/>
    <w:rsid w:val="00E20A46"/>
    <w:rsid w:val="00E352F0"/>
    <w:rsid w:val="00E4226F"/>
    <w:rsid w:val="00E45900"/>
    <w:rsid w:val="00EC3CC8"/>
    <w:rsid w:val="00ED0108"/>
    <w:rsid w:val="00EE577B"/>
    <w:rsid w:val="00EE66BD"/>
    <w:rsid w:val="00EF3806"/>
    <w:rsid w:val="00EF7192"/>
    <w:rsid w:val="00F076B9"/>
    <w:rsid w:val="00F200A0"/>
    <w:rsid w:val="00F36010"/>
    <w:rsid w:val="00F37696"/>
    <w:rsid w:val="00F50A39"/>
    <w:rsid w:val="00F6303A"/>
    <w:rsid w:val="00F81D94"/>
    <w:rsid w:val="00F826A8"/>
    <w:rsid w:val="00F868B9"/>
    <w:rsid w:val="00F903D7"/>
    <w:rsid w:val="00FA325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D2"/>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1</Pages>
  <Words>480</Words>
  <Characters>3221</Characters>
  <Application>Microsoft Office Word</Application>
  <DocSecurity>0</DocSecurity>
  <Lines>60</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205</cp:revision>
  <dcterms:created xsi:type="dcterms:W3CDTF">2016-07-28T09:42:00Z</dcterms:created>
  <dcterms:modified xsi:type="dcterms:W3CDTF">2016-08-03T13:12:00Z</dcterms:modified>
</cp:coreProperties>
</file>