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1. </w:t>
      </w:r>
      <w:proofErr w:type="gramStart"/>
      <w:r>
        <w:rPr>
          <w:rFonts w:ascii="Tahoma" w:hAnsi="Tahoma" w:cs="Tahoma"/>
          <w:color w:val="444444"/>
          <w:sz w:val="21"/>
          <w:szCs w:val="21"/>
          <w:shd w:val="clear" w:color="auto" w:fill="E6E6E6"/>
        </w:rPr>
        <w:t>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w:t>
      </w:r>
      <w:proofErr w:type="gramEnd"/>
      <w:r>
        <w:rPr>
          <w:rFonts w:ascii="Tahoma" w:hAnsi="Tahoma" w:cs="Tahoma"/>
          <w:color w:val="444444"/>
          <w:sz w:val="21"/>
          <w:szCs w:val="21"/>
          <w:shd w:val="clear" w:color="auto" w:fill="E6E6E6"/>
        </w:rPr>
        <w:t xml:space="preserve"> </w:t>
      </w:r>
      <w:proofErr w:type="gramStart"/>
      <w:r>
        <w:rPr>
          <w:rFonts w:ascii="Tahoma" w:hAnsi="Tahoma" w:cs="Tahoma"/>
          <w:color w:val="444444"/>
          <w:sz w:val="21"/>
          <w:szCs w:val="21"/>
          <w:shd w:val="clear" w:color="auto" w:fill="E6E6E6"/>
        </w:rPr>
        <w:t xml:space="preserve">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 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 </w:t>
      </w:r>
      <w:proofErr w:type="gramEnd"/>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2. </w:t>
      </w:r>
      <w:proofErr w:type="gramStart"/>
      <w:r>
        <w:rPr>
          <w:rFonts w:ascii="Tahoma" w:hAnsi="Tahoma" w:cs="Tahoma"/>
          <w:color w:val="444444"/>
          <w:sz w:val="21"/>
          <w:szCs w:val="21"/>
          <w:shd w:val="clear" w:color="auto" w:fill="E6E6E6"/>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влечет наложение административного</w:t>
      </w:r>
      <w:proofErr w:type="gramEnd"/>
      <w:r>
        <w:rPr>
          <w:rFonts w:ascii="Tahoma" w:hAnsi="Tahoma" w:cs="Tahoma"/>
          <w:color w:val="444444"/>
          <w:sz w:val="21"/>
          <w:szCs w:val="21"/>
          <w:shd w:val="clear" w:color="auto" w:fill="E6E6E6"/>
        </w:rPr>
        <w:t xml:space="preserve">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3. </w:t>
      </w:r>
      <w:proofErr w:type="gramStart"/>
      <w:r>
        <w:rPr>
          <w:rFonts w:ascii="Tahoma" w:hAnsi="Tahoma" w:cs="Tahoma"/>
          <w:color w:val="444444"/>
          <w:sz w:val="21"/>
          <w:szCs w:val="21"/>
          <w:shd w:val="clear" w:color="auto" w:fill="E6E6E6"/>
        </w:rPr>
        <w:t xml:space="preserve">Неисполнение арбитражным управляющим, </w:t>
      </w:r>
      <w:proofErr w:type="spellStart"/>
      <w:r>
        <w:rPr>
          <w:rFonts w:ascii="Tahoma" w:hAnsi="Tahoma" w:cs="Tahoma"/>
          <w:color w:val="444444"/>
          <w:sz w:val="21"/>
          <w:szCs w:val="21"/>
          <w:shd w:val="clear" w:color="auto" w:fill="E6E6E6"/>
        </w:rPr>
        <w:t>реестродержателем</w:t>
      </w:r>
      <w:proofErr w:type="spellEnd"/>
      <w:r>
        <w:rPr>
          <w:rFonts w:ascii="Tahoma" w:hAnsi="Tahoma" w:cs="Tahoma"/>
          <w:color w:val="444444"/>
          <w:sz w:val="21"/>
          <w:szCs w:val="21"/>
          <w:shd w:val="clear" w:color="auto" w:fill="E6E6E6"/>
        </w:rPr>
        <w:t>,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 влечет предупреждение или наложение административного штрафа на должностных лиц в размере от двадцати пяти тысяч до пятидесяти тысяч рублей;</w:t>
      </w:r>
      <w:proofErr w:type="gramEnd"/>
      <w:r>
        <w:rPr>
          <w:rFonts w:ascii="Tahoma" w:hAnsi="Tahoma" w:cs="Tahoma"/>
          <w:color w:val="444444"/>
          <w:sz w:val="21"/>
          <w:szCs w:val="21"/>
          <w:shd w:val="clear" w:color="auto" w:fill="E6E6E6"/>
        </w:rPr>
        <w:t xml:space="preserve"> на юридических лиц — от двухсот тысяч до двухсот пятидесяти тысяч рублей.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 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4. </w:t>
      </w:r>
      <w:proofErr w:type="gramStart"/>
      <w:r>
        <w:rPr>
          <w:rFonts w:ascii="Tahoma" w:hAnsi="Tahoma" w:cs="Tahoma"/>
          <w:color w:val="444444"/>
          <w:sz w:val="21"/>
          <w:szCs w:val="21"/>
          <w:shd w:val="clear" w:color="auto" w:fill="E6E6E6"/>
        </w:rPr>
        <w:t>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w:t>
      </w:r>
      <w:proofErr w:type="gramEnd"/>
      <w:r>
        <w:rPr>
          <w:rFonts w:ascii="Tahoma" w:hAnsi="Tahoma" w:cs="Tahoma"/>
          <w:color w:val="444444"/>
          <w:sz w:val="21"/>
          <w:szCs w:val="21"/>
          <w:shd w:val="clear" w:color="auto" w:fill="E6E6E6"/>
        </w:rPr>
        <w:t xml:space="preserve"> </w:t>
      </w:r>
      <w:proofErr w:type="gramStart"/>
      <w:r>
        <w:rPr>
          <w:rFonts w:ascii="Tahoma" w:hAnsi="Tahoma" w:cs="Tahoma"/>
          <w:color w:val="444444"/>
          <w:sz w:val="21"/>
          <w:szCs w:val="21"/>
          <w:shd w:val="clear" w:color="auto" w:fill="E6E6E6"/>
        </w:rPr>
        <w:t>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влечет наложение административного штрафа на должностных лиц в размере от сорока тысяч до пятидесяти тысяч рублей или дисквалификацию</w:t>
      </w:r>
      <w:proofErr w:type="gramEnd"/>
      <w:r>
        <w:rPr>
          <w:rFonts w:ascii="Tahoma" w:hAnsi="Tahoma" w:cs="Tahoma"/>
          <w:color w:val="444444"/>
          <w:sz w:val="21"/>
          <w:szCs w:val="21"/>
          <w:shd w:val="clear" w:color="auto" w:fill="E6E6E6"/>
        </w:rPr>
        <w:t xml:space="preserve"> на срок от шести месяцев до одного года.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lastRenderedPageBreak/>
        <w:t xml:space="preserve">4.1. </w:t>
      </w:r>
      <w:proofErr w:type="gramStart"/>
      <w:r>
        <w:rPr>
          <w:rFonts w:ascii="Tahoma" w:hAnsi="Tahoma" w:cs="Tahoma"/>
          <w:color w:val="444444"/>
          <w:sz w:val="21"/>
          <w:szCs w:val="21"/>
          <w:shd w:val="clear" w:color="auto" w:fill="E6E6E6"/>
        </w:rPr>
        <w:t>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 влекут наложение административного штрафа на должностных</w:t>
      </w:r>
      <w:proofErr w:type="gramEnd"/>
      <w:r>
        <w:rPr>
          <w:rFonts w:ascii="Tahoma" w:hAnsi="Tahoma" w:cs="Tahoma"/>
          <w:color w:val="444444"/>
          <w:sz w:val="21"/>
          <w:szCs w:val="21"/>
          <w:shd w:val="clear" w:color="auto" w:fill="E6E6E6"/>
        </w:rPr>
        <w:t xml:space="preserve"> лиц в размере от сорока тысяч до пятидесяти тысяч рублей или дисквалификацию на срок от шести месяцев до одного года.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5. </w:t>
      </w:r>
      <w:proofErr w:type="gramStart"/>
      <w:r>
        <w:rPr>
          <w:rFonts w:ascii="Tahoma" w:hAnsi="Tahoma" w:cs="Tahoma"/>
          <w:color w:val="444444"/>
          <w:sz w:val="21"/>
          <w:szCs w:val="21"/>
          <w:shd w:val="clear" w:color="auto" w:fill="E6E6E6"/>
        </w:rPr>
        <w:t xml:space="preserve">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w:t>
      </w:r>
      <w:proofErr w:type="gramEnd"/>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5.1. Повторное совершение административного правонарушения, предусмотренного частью 5 настоящей статьи, — 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6. </w:t>
      </w:r>
      <w:proofErr w:type="gramStart"/>
      <w:r>
        <w:rPr>
          <w:rFonts w:ascii="Tahoma" w:hAnsi="Tahoma" w:cs="Tahoma"/>
          <w:color w:val="444444"/>
          <w:sz w:val="21"/>
          <w:szCs w:val="21"/>
          <w:shd w:val="clear" w:color="auto" w:fill="E6E6E6"/>
        </w:rPr>
        <w:t>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влечет наложение административного штрафа</w:t>
      </w:r>
      <w:proofErr w:type="gramEnd"/>
      <w:r>
        <w:rPr>
          <w:rFonts w:ascii="Tahoma" w:hAnsi="Tahoma" w:cs="Tahoma"/>
          <w:color w:val="444444"/>
          <w:sz w:val="21"/>
          <w:szCs w:val="21"/>
          <w:shd w:val="clear" w:color="auto" w:fill="E6E6E6"/>
        </w:rPr>
        <w:t xml:space="preserve"> на должностных лиц в размере от двадцати пяти до пятидесяти тысяч рублей или дисквалификацию на срок от шести месяцев до двух лет.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7. </w:t>
      </w:r>
      <w:proofErr w:type="gramStart"/>
      <w:r>
        <w:rPr>
          <w:rFonts w:ascii="Tahoma" w:hAnsi="Tahoma" w:cs="Tahoma"/>
          <w:color w:val="444444"/>
          <w:sz w:val="21"/>
          <w:szCs w:val="21"/>
          <w:shd w:val="clear" w:color="auto" w:fill="E6E6E6"/>
        </w:rPr>
        <w:t>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 влечет предупреждение или наложение административного штрафа</w:t>
      </w:r>
      <w:proofErr w:type="gramEnd"/>
      <w:r>
        <w:rPr>
          <w:rFonts w:ascii="Tahoma" w:hAnsi="Tahoma" w:cs="Tahoma"/>
          <w:color w:val="444444"/>
          <w:sz w:val="21"/>
          <w:szCs w:val="21"/>
          <w:shd w:val="clear" w:color="auto" w:fill="E6E6E6"/>
        </w:rPr>
        <w:t xml:space="preserve">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 </w:t>
      </w:r>
    </w:p>
    <w:p w:rsidR="00AF61E4" w:rsidRDefault="00AF61E4">
      <w:pPr>
        <w:rPr>
          <w:rFonts w:ascii="Tahoma" w:hAnsi="Tahoma" w:cs="Tahoma"/>
          <w:color w:val="444444"/>
          <w:sz w:val="21"/>
          <w:szCs w:val="21"/>
          <w:shd w:val="clear" w:color="auto" w:fill="E6E6E6"/>
          <w:lang w:val="en-US"/>
        </w:rPr>
      </w:pPr>
      <w:r>
        <w:rPr>
          <w:rFonts w:ascii="Tahoma" w:hAnsi="Tahoma" w:cs="Tahoma"/>
          <w:color w:val="444444"/>
          <w:sz w:val="21"/>
          <w:szCs w:val="21"/>
          <w:shd w:val="clear" w:color="auto" w:fill="E6E6E6"/>
        </w:rPr>
        <w:t xml:space="preserve">8. </w:t>
      </w:r>
      <w:proofErr w:type="gramStart"/>
      <w:r>
        <w:rPr>
          <w:rFonts w:ascii="Tahoma" w:hAnsi="Tahoma" w:cs="Tahoma"/>
          <w:color w:val="444444"/>
          <w:sz w:val="21"/>
          <w:szCs w:val="21"/>
          <w:shd w:val="clear" w:color="auto" w:fill="E6E6E6"/>
        </w:rPr>
        <w:t>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w:t>
      </w:r>
      <w:proofErr w:type="gramEnd"/>
      <w:r>
        <w:rPr>
          <w:rFonts w:ascii="Tahoma" w:hAnsi="Tahoma" w:cs="Tahoma"/>
          <w:color w:val="444444"/>
          <w:sz w:val="21"/>
          <w:szCs w:val="21"/>
          <w:shd w:val="clear" w:color="auto" w:fill="E6E6E6"/>
        </w:rPr>
        <w:t xml:space="preserve"> инстанции судебного акта о привлечении к субсидиарной ответственности, — влечет в отношении должностных лиц дисквалификацию на срок от шести месяцев до трех лет. </w:t>
      </w:r>
    </w:p>
    <w:p w:rsidR="00AF61E4" w:rsidRDefault="00AF61E4" w:rsidP="00AF61E4">
      <w:pPr>
        <w:pStyle w:val="2"/>
        <w:rPr>
          <w:shd w:val="clear" w:color="auto" w:fill="E6E6E6"/>
          <w:lang w:val="en-US"/>
        </w:rPr>
      </w:pPr>
      <w:r>
        <w:rPr>
          <w:shd w:val="clear" w:color="auto" w:fill="E6E6E6"/>
        </w:rPr>
        <w:lastRenderedPageBreak/>
        <w:t>Комментарий к</w:t>
      </w:r>
      <w:proofErr w:type="gramStart"/>
      <w:r>
        <w:rPr>
          <w:shd w:val="clear" w:color="auto" w:fill="E6E6E6"/>
        </w:rPr>
        <w:t xml:space="preserve"> С</w:t>
      </w:r>
      <w:proofErr w:type="gramEnd"/>
      <w:r>
        <w:rPr>
          <w:shd w:val="clear" w:color="auto" w:fill="E6E6E6"/>
        </w:rPr>
        <w:t xml:space="preserve">т. 14.13 </w:t>
      </w:r>
      <w:proofErr w:type="spellStart"/>
      <w:r>
        <w:rPr>
          <w:shd w:val="clear" w:color="auto" w:fill="E6E6E6"/>
        </w:rPr>
        <w:t>КоАП</w:t>
      </w:r>
      <w:proofErr w:type="spellEnd"/>
      <w:r>
        <w:rPr>
          <w:shd w:val="clear" w:color="auto" w:fill="E6E6E6"/>
        </w:rPr>
        <w:t xml:space="preserve"> РФ </w:t>
      </w:r>
    </w:p>
    <w:p w:rsidR="00AF61E4" w:rsidRPr="00AF61E4" w:rsidRDefault="00AF61E4" w:rsidP="00AF61E4">
      <w:pPr>
        <w:pStyle w:val="a4"/>
        <w:numPr>
          <w:ilvl w:val="0"/>
          <w:numId w:val="1"/>
        </w:numPr>
        <w:rPr>
          <w:rFonts w:ascii="Tahoma" w:hAnsi="Tahoma" w:cs="Tahoma"/>
          <w:color w:val="444444"/>
          <w:sz w:val="21"/>
          <w:szCs w:val="21"/>
          <w:shd w:val="clear" w:color="auto" w:fill="E6E6E6"/>
          <w:lang w:val="en-US"/>
        </w:rPr>
      </w:pPr>
      <w:r w:rsidRPr="00AF61E4">
        <w:rPr>
          <w:rFonts w:ascii="Tahoma" w:hAnsi="Tahoma" w:cs="Tahoma"/>
          <w:color w:val="444444"/>
          <w:sz w:val="21"/>
          <w:szCs w:val="21"/>
          <w:shd w:val="clear" w:color="auto" w:fill="E6E6E6"/>
        </w:rPr>
        <w:t xml:space="preserve">Объектом рассматриваемых правонарушений выступают общественные отношения в сфере осуществления предпринимательской деятельности. Объективная сторона данных деяний заключается в совершении противоправных действий, выражающихся </w:t>
      </w:r>
      <w:proofErr w:type="gramStart"/>
      <w:r w:rsidRPr="00AF61E4">
        <w:rPr>
          <w:rFonts w:ascii="Tahoma" w:hAnsi="Tahoma" w:cs="Tahoma"/>
          <w:color w:val="444444"/>
          <w:sz w:val="21"/>
          <w:szCs w:val="21"/>
          <w:shd w:val="clear" w:color="auto" w:fill="E6E6E6"/>
        </w:rPr>
        <w:t>в</w:t>
      </w:r>
      <w:proofErr w:type="gramEnd"/>
      <w:r w:rsidRPr="00AF61E4">
        <w:rPr>
          <w:rFonts w:ascii="Tahoma" w:hAnsi="Tahoma" w:cs="Tahoma"/>
          <w:color w:val="444444"/>
          <w:sz w:val="21"/>
          <w:szCs w:val="21"/>
          <w:shd w:val="clear" w:color="auto" w:fill="E6E6E6"/>
        </w:rPr>
        <w:t xml:space="preserve">: </w:t>
      </w:r>
    </w:p>
    <w:p w:rsidR="00AF61E4" w:rsidRPr="00AF61E4" w:rsidRDefault="00AF61E4" w:rsidP="00AF61E4">
      <w:pPr>
        <w:pStyle w:val="a4"/>
        <w:numPr>
          <w:ilvl w:val="1"/>
          <w:numId w:val="2"/>
        </w:numPr>
        <w:rPr>
          <w:rFonts w:ascii="Tahoma" w:hAnsi="Tahoma" w:cs="Tahoma"/>
          <w:color w:val="444444"/>
          <w:sz w:val="21"/>
          <w:szCs w:val="21"/>
          <w:shd w:val="clear" w:color="auto" w:fill="E6E6E6"/>
        </w:rPr>
      </w:pPr>
      <w:proofErr w:type="gramStart"/>
      <w:r w:rsidRPr="00AF61E4">
        <w:rPr>
          <w:rFonts w:ascii="Tahoma" w:hAnsi="Tahoma" w:cs="Tahoma"/>
          <w:color w:val="444444"/>
          <w:sz w:val="21"/>
          <w:szCs w:val="21"/>
          <w:shd w:val="clear" w:color="auto" w:fill="E6E6E6"/>
        </w:rPr>
        <w:t xml:space="preserve">сокрытии, передаче, отчуждении или уничтожении имущества, имущественных прав или имущественных обязанностей, сведений об имуществе, о его размере, местонахождении, а также бухгалтерских и иных учетных документов о деятельности индивидуального предпринимателя или юридического лица; — неправомерное удовлетворение имущественных требований отдельных кредиторов за счет имущества должника в ущерб интересам иных кредиторов; </w:t>
      </w:r>
      <w:proofErr w:type="gramEnd"/>
    </w:p>
    <w:p w:rsidR="00AF61E4" w:rsidRPr="00AF61E4" w:rsidRDefault="00AF61E4" w:rsidP="00AF61E4">
      <w:pPr>
        <w:pStyle w:val="a4"/>
        <w:numPr>
          <w:ilvl w:val="1"/>
          <w:numId w:val="2"/>
        </w:numPr>
        <w:rPr>
          <w:rFonts w:ascii="Tahoma" w:hAnsi="Tahoma" w:cs="Tahoma"/>
          <w:color w:val="444444"/>
          <w:sz w:val="21"/>
          <w:szCs w:val="21"/>
          <w:shd w:val="clear" w:color="auto" w:fill="E6E6E6"/>
        </w:rPr>
      </w:pPr>
      <w:r w:rsidRPr="00AF61E4">
        <w:rPr>
          <w:rFonts w:ascii="Tahoma" w:hAnsi="Tahoma" w:cs="Tahoma"/>
          <w:color w:val="444444"/>
          <w:sz w:val="21"/>
          <w:szCs w:val="21"/>
          <w:shd w:val="clear" w:color="auto" w:fill="E6E6E6"/>
        </w:rPr>
        <w:t xml:space="preserve">воспрепятствование деятельности арбитражного управляющего либо временной администрации кредитной или иной финансовой организации; </w:t>
      </w:r>
    </w:p>
    <w:p w:rsidR="00AF61E4" w:rsidRPr="00AF61E4" w:rsidRDefault="00AF61E4" w:rsidP="00AF61E4">
      <w:pPr>
        <w:pStyle w:val="a4"/>
        <w:numPr>
          <w:ilvl w:val="1"/>
          <w:numId w:val="2"/>
        </w:numPr>
        <w:rPr>
          <w:rFonts w:ascii="Tahoma" w:hAnsi="Tahoma" w:cs="Tahoma"/>
          <w:color w:val="444444"/>
          <w:sz w:val="21"/>
          <w:szCs w:val="21"/>
          <w:shd w:val="clear" w:color="auto" w:fill="E6E6E6"/>
          <w:lang w:val="en-US"/>
        </w:rPr>
      </w:pPr>
      <w:r w:rsidRPr="00AF61E4">
        <w:rPr>
          <w:rFonts w:ascii="Tahoma" w:hAnsi="Tahoma" w:cs="Tahoma"/>
          <w:color w:val="444444"/>
          <w:sz w:val="21"/>
          <w:szCs w:val="21"/>
          <w:shd w:val="clear" w:color="auto" w:fill="E6E6E6"/>
        </w:rPr>
        <w:t xml:space="preserve">неисполнение обязанности по подаче заявления о признании соответственно юридического лица или индивидуального предпринимателя банкротом. Таким образом, в качестве неправомерных могут рассматриваться любые действия индивидуального предпринимателя или руководителя юридического лица, направленные на ущемление прав кредиторов и незаконное распоряжение имуществом должника. Наряду с совокупностью незаконных действий предпринимателя или руководителя юридического лица, объективная сторона рассматриваемого деяния может быть выражена и в бездействии арбитражного управляющего или временной администрации, утвержденных в установленном законом порядке. Бездействие указанных субъектов заключается в неисполнении возложенных на них Федеральным законом от 26.10.2002 N 127-ФЗ обязанностей. Нередко по данной статье квалифицируется </w:t>
      </w:r>
      <w:proofErr w:type="spellStart"/>
      <w:r w:rsidRPr="00AF61E4">
        <w:rPr>
          <w:rFonts w:ascii="Tahoma" w:hAnsi="Tahoma" w:cs="Tahoma"/>
          <w:color w:val="444444"/>
          <w:sz w:val="21"/>
          <w:szCs w:val="21"/>
          <w:shd w:val="clear" w:color="auto" w:fill="E6E6E6"/>
        </w:rPr>
        <w:t>непроведение</w:t>
      </w:r>
      <w:proofErr w:type="spellEnd"/>
      <w:r w:rsidRPr="00AF61E4">
        <w:rPr>
          <w:rFonts w:ascii="Tahoma" w:hAnsi="Tahoma" w:cs="Tahoma"/>
          <w:color w:val="444444"/>
          <w:sz w:val="21"/>
          <w:szCs w:val="21"/>
          <w:shd w:val="clear" w:color="auto" w:fill="E6E6E6"/>
        </w:rPr>
        <w:t xml:space="preserve"> арбитражным управляющим анализа финансово-хозяйственной деятельности должника, </w:t>
      </w:r>
      <w:proofErr w:type="spellStart"/>
      <w:r w:rsidRPr="00AF61E4">
        <w:rPr>
          <w:rFonts w:ascii="Tahoma" w:hAnsi="Tahoma" w:cs="Tahoma"/>
          <w:color w:val="444444"/>
          <w:sz w:val="21"/>
          <w:szCs w:val="21"/>
          <w:shd w:val="clear" w:color="auto" w:fill="E6E6E6"/>
        </w:rPr>
        <w:t>невключение</w:t>
      </w:r>
      <w:proofErr w:type="spellEnd"/>
      <w:r w:rsidRPr="00AF61E4">
        <w:rPr>
          <w:rFonts w:ascii="Tahoma" w:hAnsi="Tahoma" w:cs="Tahoma"/>
          <w:color w:val="444444"/>
          <w:sz w:val="21"/>
          <w:szCs w:val="21"/>
          <w:shd w:val="clear" w:color="auto" w:fill="E6E6E6"/>
        </w:rPr>
        <w:t xml:space="preserve"> требования кредитора в реестр требований кредиторов и т.п. </w:t>
      </w:r>
    </w:p>
    <w:p w:rsidR="003936A4" w:rsidRDefault="00AF61E4" w:rsidP="00AF61E4">
      <w:pPr>
        <w:ind w:left="360"/>
      </w:pPr>
      <w:r w:rsidRPr="00AF61E4">
        <w:rPr>
          <w:rFonts w:ascii="Tahoma" w:hAnsi="Tahoma" w:cs="Tahoma"/>
          <w:color w:val="444444"/>
          <w:sz w:val="21"/>
          <w:szCs w:val="21"/>
          <w:shd w:val="clear" w:color="auto" w:fill="E6E6E6"/>
        </w:rPr>
        <w:t xml:space="preserve">2. Субъектом правонарушений, предусмотренных комментируемой статьей, могут выступать индивидуальные предприниматели и должностные лица предприятий, учреждений, организаций, как правило, руководители юридических лиц. Поскольку в настоящее время приобрели юридическую силу правовые нормы о банкротстве граждан, то представляется целесообразным включение указанных лиц в перечень субъектов данного правонарушения, поскольку именно граждане зачастую и совершают неправомерные действия, подпадающие под предписания настоящей статьи. Следует также заметить, что состав правонарушения, предусмотренный </w:t>
      </w:r>
      <w:proofErr w:type="gramStart"/>
      <w:r w:rsidRPr="00AF61E4">
        <w:rPr>
          <w:rFonts w:ascii="Tahoma" w:hAnsi="Tahoma" w:cs="Tahoma"/>
          <w:color w:val="444444"/>
          <w:sz w:val="21"/>
          <w:szCs w:val="21"/>
          <w:shd w:val="clear" w:color="auto" w:fill="E6E6E6"/>
        </w:rPr>
        <w:t>ч</w:t>
      </w:r>
      <w:proofErr w:type="gramEnd"/>
      <w:r w:rsidRPr="00AF61E4">
        <w:rPr>
          <w:rFonts w:ascii="Tahoma" w:hAnsi="Tahoma" w:cs="Tahoma"/>
          <w:color w:val="444444"/>
          <w:sz w:val="21"/>
          <w:szCs w:val="21"/>
          <w:shd w:val="clear" w:color="auto" w:fill="E6E6E6"/>
        </w:rPr>
        <w:t>. 3 настоящей статьи, характеризуется специальным субъектом, в качестве которого могут рассматриваться арбитражные управляющие либо временная администрация, утвержденные арбитражным судом в установленном законодательством порядке. Субъективная сторона рассматриваемых деяний характеризуется умышленной формой вины, причем речь идет исключительно о прямом умысле.</w:t>
      </w:r>
      <w:r w:rsidRPr="00AF61E4">
        <w:rPr>
          <w:rFonts w:ascii="Tahoma" w:hAnsi="Tahoma" w:cs="Tahoma"/>
          <w:color w:val="444444"/>
          <w:sz w:val="21"/>
          <w:szCs w:val="21"/>
        </w:rPr>
        <w:br/>
      </w:r>
    </w:p>
    <w:sectPr w:rsidR="003936A4" w:rsidSect="00FC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3224"/>
    <w:multiLevelType w:val="hybridMultilevel"/>
    <w:tmpl w:val="7BA262E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F8D2AA0"/>
    <w:multiLevelType w:val="hybridMultilevel"/>
    <w:tmpl w:val="0798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1E4"/>
    <w:rsid w:val="0014727D"/>
    <w:rsid w:val="00AF61E4"/>
    <w:rsid w:val="00F36010"/>
    <w:rsid w:val="00FC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64"/>
  </w:style>
  <w:style w:type="paragraph" w:styleId="2">
    <w:name w:val="heading 2"/>
    <w:basedOn w:val="a"/>
    <w:next w:val="a"/>
    <w:link w:val="20"/>
    <w:uiPriority w:val="9"/>
    <w:unhideWhenUsed/>
    <w:qFormat/>
    <w:rsid w:val="00AF61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61E4"/>
  </w:style>
  <w:style w:type="character" w:styleId="a3">
    <w:name w:val="Hyperlink"/>
    <w:basedOn w:val="a0"/>
    <w:uiPriority w:val="99"/>
    <w:semiHidden/>
    <w:unhideWhenUsed/>
    <w:rsid w:val="00AF61E4"/>
    <w:rPr>
      <w:color w:val="0000FF"/>
      <w:u w:val="single"/>
    </w:rPr>
  </w:style>
  <w:style w:type="character" w:customStyle="1" w:styleId="20">
    <w:name w:val="Заголовок 2 Знак"/>
    <w:basedOn w:val="a0"/>
    <w:link w:val="2"/>
    <w:uiPriority w:val="9"/>
    <w:rsid w:val="00AF61E4"/>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AF61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1473</Words>
  <Characters>8401</Characters>
  <Application>Microsoft Office Word</Application>
  <DocSecurity>0</DocSecurity>
  <Lines>70</Lines>
  <Paragraphs>19</Paragraphs>
  <ScaleCrop>false</ScaleCrop>
  <Company>Melkosoft</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2016-07-19T19:40:00Z</dcterms:created>
  <dcterms:modified xsi:type="dcterms:W3CDTF">2016-07-19T19:42:00Z</dcterms:modified>
</cp:coreProperties>
</file>